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0E" w:rsidRPr="00DF0E60" w:rsidRDefault="00CD420E" w:rsidP="00CD420E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CD420E" w:rsidRPr="00DF0E60" w:rsidRDefault="0084323E" w:rsidP="00CD420E">
      <w:pPr>
        <w:jc w:val="center"/>
        <w:outlineLvl w:val="0"/>
      </w:pPr>
      <w:r>
        <w:t>Районный</w:t>
      </w:r>
      <w:r w:rsidR="00CD420E" w:rsidRPr="00DF0E60">
        <w:t xml:space="preserve"> </w:t>
      </w:r>
      <w:r>
        <w:t>отдел</w:t>
      </w:r>
      <w:r w:rsidR="00CD420E" w:rsidRPr="00DF0E60">
        <w:t xml:space="preserve"> образования</w:t>
      </w:r>
    </w:p>
    <w:p w:rsidR="00CD420E" w:rsidRPr="00DF0E60" w:rsidRDefault="00CD420E" w:rsidP="00CD420E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CD420E" w:rsidRPr="00DF0E60" w:rsidRDefault="00CD420E" w:rsidP="00CD420E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13AF" wp14:editId="3C5EE0A3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75DCA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CD420E" w:rsidRPr="00DF0E60" w:rsidRDefault="00CD420E" w:rsidP="007C57B3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 w:rsidR="007C57B3">
        <w:t>у</w:t>
      </w:r>
      <w:proofErr w:type="gramStart"/>
      <w:r w:rsidRPr="00DF0E60">
        <w:t>.М</w:t>
      </w:r>
      <w:proofErr w:type="gramEnd"/>
      <w:r w:rsidRPr="00DF0E60">
        <w:t>огсохон</w:t>
      </w:r>
      <w:proofErr w:type="spellEnd"/>
      <w:r w:rsidRPr="00DF0E60">
        <w:t>, ул.Базарова,15</w:t>
      </w:r>
    </w:p>
    <w:p w:rsidR="00CD420E" w:rsidRPr="007C57B3" w:rsidRDefault="00CD420E" w:rsidP="007C57B3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7C57B3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7C57B3">
        <w:rPr>
          <w:lang w:val="en-US"/>
        </w:rPr>
        <w:t xml:space="preserve">: </w:t>
      </w:r>
      <w:hyperlink r:id="rId9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7C57B3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7C57B3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CD420E" w:rsidRPr="007C57B3" w:rsidRDefault="00CD420E" w:rsidP="007C57B3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7C57B3">
        <w:rPr>
          <w:lang w:val="en-US"/>
        </w:rPr>
        <w:t xml:space="preserve"> (</w:t>
      </w:r>
      <w:r w:rsidRPr="00DF0E60">
        <w:t>факс</w:t>
      </w:r>
      <w:r w:rsidRPr="007C57B3">
        <w:rPr>
          <w:lang w:val="en-US"/>
        </w:rPr>
        <w:t>)</w:t>
      </w:r>
      <w:r w:rsidR="0084323E" w:rsidRPr="00D060AA">
        <w:rPr>
          <w:lang w:val="en-US"/>
        </w:rPr>
        <w:t>:</w:t>
      </w:r>
      <w:r w:rsidRPr="007C57B3">
        <w:rPr>
          <w:lang w:val="en-US"/>
        </w:rPr>
        <w:t xml:space="preserve"> 3014135388</w:t>
      </w:r>
    </w:p>
    <w:p w:rsidR="00CD420E" w:rsidRPr="007C57B3" w:rsidRDefault="00CD420E" w:rsidP="00CD420E">
      <w:pPr>
        <w:jc w:val="center"/>
        <w:rPr>
          <w:lang w:val="en-US"/>
        </w:rPr>
      </w:pPr>
    </w:p>
    <w:p w:rsidR="00CD420E" w:rsidRPr="007C57B3" w:rsidRDefault="00CD420E" w:rsidP="00CD420E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CD420E" w:rsidRPr="0098797D" w:rsidTr="00CD420E">
        <w:trPr>
          <w:trHeight w:val="1989"/>
          <w:jc w:val="center"/>
        </w:trPr>
        <w:tc>
          <w:tcPr>
            <w:tcW w:w="3041" w:type="dxa"/>
          </w:tcPr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CD420E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CD420E" w:rsidRPr="0098797D" w:rsidRDefault="00CD420E" w:rsidP="00CD420E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>«УТВЕРЖДАЮ</w:t>
            </w:r>
            <w:r w:rsidRPr="0098797D">
              <w:rPr>
                <w:color w:val="000000"/>
                <w:spacing w:val="-1"/>
              </w:rPr>
              <w:t>»</w:t>
            </w:r>
            <w:r w:rsidRPr="0098797D">
              <w:rPr>
                <w:color w:val="000000"/>
              </w:rPr>
              <w:t xml:space="preserve"> </w:t>
            </w:r>
          </w:p>
          <w:p w:rsidR="00CD420E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</w:pPr>
            <w:r w:rsidRPr="0098797D">
              <w:t>_________/</w:t>
            </w:r>
            <w:proofErr w:type="spellStart"/>
            <w:r>
              <w:t>Доржижапов</w:t>
            </w:r>
            <w:proofErr w:type="spellEnd"/>
            <w:r>
              <w:t xml:space="preserve"> Э.Ц.</w:t>
            </w:r>
            <w:r w:rsidRPr="0098797D">
              <w:t>/</w:t>
            </w:r>
            <w:r w:rsidRPr="0098797D">
              <w:rPr>
                <w:color w:val="000000"/>
                <w:spacing w:val="-3"/>
              </w:rPr>
              <w:t xml:space="preserve">                </w:t>
            </w:r>
            <w:r w:rsidRPr="0098797D">
              <w:rPr>
                <w:color w:val="000000"/>
                <w:spacing w:val="1"/>
              </w:rPr>
              <w:t xml:space="preserve"> Приказ № __</w:t>
            </w:r>
            <w:r w:rsidR="005960A0" w:rsidRPr="005960A0">
              <w:rPr>
                <w:color w:val="000000"/>
                <w:spacing w:val="1"/>
                <w:u w:val="single"/>
              </w:rPr>
              <w:t>____</w:t>
            </w:r>
            <w:r w:rsidRPr="00227FD0">
              <w:rPr>
                <w:color w:val="000000"/>
                <w:spacing w:val="1"/>
                <w:u w:val="single"/>
              </w:rPr>
              <w:t>____</w:t>
            </w:r>
            <w:r w:rsidRPr="0098797D">
              <w:rPr>
                <w:color w:val="000000"/>
                <w:spacing w:val="1"/>
              </w:rPr>
              <w:t xml:space="preserve">  </w:t>
            </w:r>
          </w:p>
          <w:p w:rsidR="00CD420E" w:rsidRPr="0098797D" w:rsidRDefault="00CD420E" w:rsidP="00CD420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</w:rPr>
              <w:t xml:space="preserve">от  </w:t>
            </w:r>
            <w:r w:rsidRPr="0098797D">
              <w:rPr>
                <w:color w:val="000000"/>
              </w:rPr>
              <w:t xml:space="preserve">«____» </w:t>
            </w:r>
            <w:r w:rsidR="005960A0">
              <w:rPr>
                <w:color w:val="000000"/>
                <w:u w:val="single"/>
                <w:lang w:val="en-US"/>
              </w:rPr>
              <w:t>_________</w:t>
            </w:r>
            <w:r>
              <w:rPr>
                <w:color w:val="000000"/>
              </w:rPr>
              <w:t>_</w:t>
            </w:r>
            <w:r w:rsidRPr="0098797D">
              <w:rPr>
                <w:color w:val="000000"/>
              </w:rPr>
              <w:t>20</w:t>
            </w:r>
            <w:r w:rsidR="005960A0">
              <w:rPr>
                <w:color w:val="000000"/>
                <w:u w:val="single"/>
              </w:rPr>
              <w:t>1</w:t>
            </w:r>
            <w:r w:rsidR="005960A0">
              <w:rPr>
                <w:color w:val="000000"/>
                <w:u w:val="single"/>
                <w:lang w:val="en-US"/>
              </w:rPr>
              <w:t>7</w:t>
            </w:r>
            <w:r w:rsidRPr="0098797D">
              <w:rPr>
                <w:color w:val="000000"/>
              </w:rPr>
              <w:t xml:space="preserve"> г.</w:t>
            </w:r>
            <w:r w:rsidRPr="0098797D">
              <w:rPr>
                <w:color w:val="000000"/>
              </w:rPr>
              <w:tab/>
            </w:r>
            <w:r w:rsidRPr="0098797D">
              <w:rPr>
                <w:color w:val="000000"/>
                <w:spacing w:val="-4"/>
              </w:rPr>
              <w:t>от</w:t>
            </w:r>
          </w:p>
        </w:tc>
      </w:tr>
    </w:tbl>
    <w:p w:rsidR="00CD420E" w:rsidRPr="000226FA" w:rsidRDefault="00CD420E" w:rsidP="00CD420E">
      <w:pPr>
        <w:jc w:val="center"/>
      </w:pPr>
    </w:p>
    <w:p w:rsidR="00CD420E" w:rsidRDefault="00CD420E" w:rsidP="00CD420E">
      <w:pPr>
        <w:pStyle w:val="2"/>
        <w:rPr>
          <w:caps/>
        </w:rPr>
      </w:pPr>
    </w:p>
    <w:p w:rsidR="00CD420E" w:rsidRDefault="00CD420E" w:rsidP="00CD420E">
      <w:pPr>
        <w:pStyle w:val="2"/>
        <w:rPr>
          <w:caps/>
        </w:rPr>
      </w:pPr>
    </w:p>
    <w:p w:rsidR="00CD420E" w:rsidRPr="000226FA" w:rsidRDefault="00CD420E" w:rsidP="00CD420E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CD420E" w:rsidRPr="000226FA" w:rsidRDefault="00CD420E" w:rsidP="00CD420E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CD420E" w:rsidRPr="000226FA" w:rsidTr="00CD420E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CD420E" w:rsidRPr="003152D4" w:rsidRDefault="00CD420E" w:rsidP="00CD420E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CD420E" w:rsidRPr="00575A8F" w:rsidRDefault="00CD420E" w:rsidP="00CD420E">
            <w:pPr>
              <w:jc w:val="center"/>
              <w:rPr>
                <w:color w:val="FF0000"/>
                <w:sz w:val="32"/>
                <w:szCs w:val="32"/>
              </w:rPr>
            </w:pPr>
            <w:r w:rsidRPr="0085715B">
              <w:rPr>
                <w:sz w:val="32"/>
                <w:szCs w:val="32"/>
              </w:rPr>
              <w:t>Информатика</w:t>
            </w:r>
          </w:p>
        </w:tc>
      </w:tr>
      <w:tr w:rsidR="00CD420E" w:rsidRPr="000226FA" w:rsidTr="00CD420E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3152D4" w:rsidRDefault="00CD420E" w:rsidP="00CD420E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0226FA" w:rsidRDefault="00CD420E" w:rsidP="00CD42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D420E" w:rsidRPr="000226FA" w:rsidTr="00CD420E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3152D4" w:rsidRDefault="00CD420E" w:rsidP="00CD420E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0226FA" w:rsidRDefault="00CD420E" w:rsidP="00CD42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CD420E" w:rsidRPr="000226FA" w:rsidTr="00CD420E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3152D4" w:rsidRDefault="00CD420E" w:rsidP="00CD420E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0226FA" w:rsidRDefault="00CD420E" w:rsidP="00CD42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CD420E" w:rsidRPr="000226FA" w:rsidTr="00CD420E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3152D4" w:rsidRDefault="00CD420E" w:rsidP="00CD420E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CD420E" w:rsidRPr="000226FA" w:rsidRDefault="00CD420E" w:rsidP="00CD420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CD420E" w:rsidRPr="000226FA" w:rsidRDefault="00CD420E" w:rsidP="00CD420E">
      <w:pPr>
        <w:jc w:val="center"/>
        <w:rPr>
          <w:sz w:val="32"/>
          <w:szCs w:val="32"/>
        </w:rPr>
      </w:pPr>
    </w:p>
    <w:p w:rsidR="00CD420E" w:rsidRPr="000226FA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  <w:rPr>
          <w:sz w:val="32"/>
          <w:szCs w:val="32"/>
        </w:rPr>
      </w:pPr>
    </w:p>
    <w:p w:rsidR="00CD420E" w:rsidRPr="000226FA" w:rsidRDefault="00CD420E" w:rsidP="00CD420E">
      <w:pPr>
        <w:jc w:val="center"/>
        <w:rPr>
          <w:sz w:val="32"/>
          <w:szCs w:val="32"/>
        </w:rPr>
      </w:pPr>
    </w:p>
    <w:p w:rsidR="00CD420E" w:rsidRDefault="00CD420E" w:rsidP="00CD420E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7C57B3" w:rsidRDefault="007C57B3" w:rsidP="00CD420E">
      <w:pPr>
        <w:jc w:val="center"/>
      </w:pPr>
      <w:r>
        <w:t>2017 г.</w:t>
      </w:r>
    </w:p>
    <w:p w:rsidR="00CD420E" w:rsidRDefault="00CD420E" w:rsidP="00CD420E">
      <w:pPr>
        <w:jc w:val="center"/>
      </w:pPr>
    </w:p>
    <w:p w:rsidR="00CD420E" w:rsidRDefault="00CD420E" w:rsidP="00CD420E">
      <w:pPr>
        <w:jc w:val="center"/>
      </w:pPr>
    </w:p>
    <w:p w:rsidR="00CD420E" w:rsidRDefault="00CD420E" w:rsidP="00CD420E">
      <w:pPr>
        <w:tabs>
          <w:tab w:val="left" w:pos="10262"/>
        </w:tabs>
        <w:ind w:left="567" w:firstLine="567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E46B03">
        <w:rPr>
          <w:b/>
          <w:bCs/>
        </w:rPr>
        <w:t>. Пояснительная записка.</w:t>
      </w:r>
    </w:p>
    <w:p w:rsidR="00CD420E" w:rsidRPr="000367CA" w:rsidRDefault="00CD420E" w:rsidP="00CD420E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>1.1. Нормативные документы</w:t>
      </w:r>
    </w:p>
    <w:p w:rsidR="00CD420E" w:rsidRPr="00DC4319" w:rsidRDefault="00CD420E" w:rsidP="007C57B3">
      <w:pPr>
        <w:tabs>
          <w:tab w:val="left" w:pos="993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Настоящая рабочая программа по </w:t>
      </w:r>
      <w:r w:rsidR="005960A0">
        <w:rPr>
          <w:color w:val="000000" w:themeColor="text1"/>
        </w:rPr>
        <w:t>информатике для 10</w:t>
      </w:r>
      <w:r w:rsidRPr="00DC4319">
        <w:rPr>
          <w:color w:val="000000" w:themeColor="text1"/>
        </w:rPr>
        <w:t xml:space="preserve"> класса разработана в соответствии:</w:t>
      </w:r>
    </w:p>
    <w:p w:rsidR="00CD420E" w:rsidRPr="00DC4319" w:rsidRDefault="00CD420E" w:rsidP="007C57B3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CD420E" w:rsidRPr="00DC4319" w:rsidRDefault="00CD420E" w:rsidP="007C57B3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</w:t>
      </w:r>
      <w:r w:rsidRPr="00DC4319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CD420E" w:rsidRPr="00DC4319" w:rsidRDefault="00CD420E" w:rsidP="007C57B3">
      <w:pPr>
        <w:widowControl w:val="0"/>
        <w:tabs>
          <w:tab w:val="left" w:pos="993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CD420E" w:rsidRPr="00DC4319" w:rsidRDefault="00CD420E" w:rsidP="007C57B3">
      <w:pPr>
        <w:widowControl w:val="0"/>
        <w:tabs>
          <w:tab w:val="left" w:pos="993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-«О рабочих программах учебных предметов». Письмо Министерства образования и науки РФ от28.10.2015г. 08-1786;</w:t>
      </w:r>
    </w:p>
    <w:p w:rsidR="00CD420E" w:rsidRPr="00DC4319" w:rsidRDefault="00CD420E" w:rsidP="007C57B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CD420E" w:rsidRPr="00DC4319" w:rsidRDefault="00CD420E" w:rsidP="007C57B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u w:val="single"/>
        </w:rPr>
      </w:pPr>
      <w:r w:rsidRPr="00DC4319">
        <w:rPr>
          <w:color w:val="000000" w:themeColor="text1"/>
        </w:rPr>
        <w:t xml:space="preserve">- Приказом </w:t>
      </w:r>
      <w:proofErr w:type="spellStart"/>
      <w:r w:rsidRPr="00DC4319">
        <w:rPr>
          <w:color w:val="000000" w:themeColor="text1"/>
        </w:rPr>
        <w:t>Минобрнауки</w:t>
      </w:r>
      <w:proofErr w:type="spellEnd"/>
      <w:r w:rsidRPr="00DC4319">
        <w:rPr>
          <w:color w:val="000000" w:themeColor="text1"/>
        </w:rPr>
        <w:t xml:space="preserve"> России от 31.12.2015 №1578 «О внесении изменений в федеральный государственный образовательный стандарт среднего общего образования, утвержденный приказом Министерством образования и науки Российской Федерации от 17 мая 2012 г. № 413»</w:t>
      </w:r>
      <w:r w:rsidRPr="00DC4319">
        <w:rPr>
          <w:color w:val="000000" w:themeColor="text1"/>
          <w:u w:val="single"/>
        </w:rPr>
        <w:t>;</w:t>
      </w:r>
    </w:p>
    <w:p w:rsidR="005960A0" w:rsidRPr="000B6CF3" w:rsidRDefault="005960A0" w:rsidP="007C57B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2)</w:t>
      </w:r>
    </w:p>
    <w:p w:rsidR="005960A0" w:rsidRPr="000B6CF3" w:rsidRDefault="005960A0" w:rsidP="007C57B3">
      <w:pPr>
        <w:pStyle w:val="a6"/>
        <w:numPr>
          <w:ilvl w:val="1"/>
          <w:numId w:val="6"/>
        </w:numPr>
        <w:tabs>
          <w:tab w:val="left" w:pos="993"/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="007C57B3">
        <w:rPr>
          <w:color w:val="000000" w:themeColor="text1"/>
        </w:rPr>
        <w:t xml:space="preserve">  СОШ</w:t>
      </w:r>
      <w:r w:rsidRPr="000B6CF3">
        <w:rPr>
          <w:color w:val="000000" w:themeColor="text1"/>
        </w:rPr>
        <w:t>;</w:t>
      </w:r>
    </w:p>
    <w:p w:rsidR="005960A0" w:rsidRPr="000B6CF3" w:rsidRDefault="007C57B3" w:rsidP="007C57B3">
      <w:pPr>
        <w:pStyle w:val="a6"/>
        <w:numPr>
          <w:ilvl w:val="1"/>
          <w:numId w:val="6"/>
        </w:numPr>
        <w:tabs>
          <w:tab w:val="left" w:pos="993"/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СОО 10-11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. </w:t>
      </w:r>
      <w:r w:rsidR="005960A0">
        <w:rPr>
          <w:color w:val="000000" w:themeColor="text1"/>
        </w:rPr>
        <w:t xml:space="preserve">МБОУ </w:t>
      </w:r>
      <w:proofErr w:type="spellStart"/>
      <w:r w:rsidR="005960A0">
        <w:rPr>
          <w:color w:val="000000" w:themeColor="text1"/>
        </w:rPr>
        <w:t>Могсохонская</w:t>
      </w:r>
      <w:proofErr w:type="spellEnd"/>
      <w:r w:rsidR="005960A0" w:rsidRPr="000B6CF3">
        <w:rPr>
          <w:color w:val="000000" w:themeColor="text1"/>
        </w:rPr>
        <w:t xml:space="preserve"> СОШ</w:t>
      </w:r>
      <w:r>
        <w:rPr>
          <w:color w:val="000000" w:themeColor="text1"/>
        </w:rPr>
        <w:t xml:space="preserve"> на 2017-2018 учебный год</w:t>
      </w:r>
      <w:r w:rsidR="005960A0" w:rsidRPr="000B6CF3">
        <w:rPr>
          <w:color w:val="000000" w:themeColor="text1"/>
        </w:rPr>
        <w:t>;</w:t>
      </w:r>
    </w:p>
    <w:p w:rsidR="005960A0" w:rsidRPr="000B6CF3" w:rsidRDefault="005960A0" w:rsidP="007C57B3">
      <w:pPr>
        <w:pStyle w:val="a6"/>
        <w:numPr>
          <w:ilvl w:val="1"/>
          <w:numId w:val="6"/>
        </w:numPr>
        <w:tabs>
          <w:tab w:val="left" w:pos="993"/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5960A0" w:rsidRDefault="005960A0" w:rsidP="007C57B3">
      <w:pPr>
        <w:pStyle w:val="a6"/>
        <w:numPr>
          <w:ilvl w:val="1"/>
          <w:numId w:val="6"/>
        </w:numPr>
        <w:tabs>
          <w:tab w:val="left" w:pos="993"/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>
        <w:rPr>
          <w:color w:val="000000" w:themeColor="text1"/>
        </w:rPr>
        <w:t>;</w:t>
      </w:r>
    </w:p>
    <w:p w:rsidR="005960A0" w:rsidRPr="005960A0" w:rsidRDefault="005960A0" w:rsidP="007C57B3">
      <w:pPr>
        <w:pStyle w:val="a6"/>
        <w:numPr>
          <w:ilvl w:val="1"/>
          <w:numId w:val="6"/>
        </w:numPr>
        <w:tabs>
          <w:tab w:val="left" w:pos="993"/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5960A0">
        <w:rPr>
          <w:color w:val="000000" w:themeColor="text1"/>
        </w:rPr>
        <w:t>Положением о текущем контроле успеваемости и промежуточной аттестации учащихся</w:t>
      </w:r>
      <w:r>
        <w:rPr>
          <w:color w:val="000000" w:themeColor="text1"/>
        </w:rPr>
        <w:t>.</w:t>
      </w:r>
    </w:p>
    <w:p w:rsidR="007C57B3" w:rsidRDefault="007C57B3" w:rsidP="00CD420E">
      <w:pPr>
        <w:ind w:firstLine="851"/>
        <w:jc w:val="center"/>
        <w:rPr>
          <w:b/>
          <w:color w:val="000000" w:themeColor="text1"/>
        </w:rPr>
      </w:pPr>
    </w:p>
    <w:p w:rsidR="00CD420E" w:rsidRPr="000367CA" w:rsidRDefault="00CD420E" w:rsidP="00CD420E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1.2. </w:t>
      </w:r>
      <w:r>
        <w:rPr>
          <w:b/>
          <w:color w:val="000000" w:themeColor="text1"/>
        </w:rPr>
        <w:t>Информация об используемом УМК</w:t>
      </w:r>
    </w:p>
    <w:p w:rsidR="007C57B3" w:rsidRDefault="007C57B3" w:rsidP="00CD420E">
      <w:pPr>
        <w:ind w:firstLine="851"/>
        <w:jc w:val="both"/>
        <w:rPr>
          <w:color w:val="000000" w:themeColor="text1"/>
        </w:rPr>
      </w:pPr>
    </w:p>
    <w:p w:rsidR="00CD420E" w:rsidRPr="00DC4319" w:rsidRDefault="00CD420E" w:rsidP="00CD420E">
      <w:pPr>
        <w:ind w:firstLine="851"/>
        <w:jc w:val="both"/>
        <w:rPr>
          <w:bCs/>
          <w:color w:val="000000" w:themeColor="text1"/>
        </w:rPr>
      </w:pPr>
      <w:r w:rsidRPr="00CD420E">
        <w:rPr>
          <w:color w:val="000000" w:themeColor="text1"/>
        </w:rPr>
        <w:t>.</w:t>
      </w:r>
    </w:p>
    <w:p w:rsidR="00CD420E" w:rsidRPr="00DC4319" w:rsidRDefault="00CD420E" w:rsidP="00CD420E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Тематическое и примерное поурочное планирование, представленные в материалах, сделаны в соответствии с учебником </w:t>
      </w:r>
      <w:r w:rsidRPr="00CD420E">
        <w:rPr>
          <w:color w:val="000000" w:themeColor="text1"/>
        </w:rPr>
        <w:t>«</w:t>
      </w:r>
      <w:r>
        <w:rPr>
          <w:color w:val="000000" w:themeColor="text1"/>
        </w:rPr>
        <w:t xml:space="preserve">Информатика. Базовый уровень: учебник для 10 класса» авторы И.Г. Семакин, Е.К. </w:t>
      </w:r>
      <w:proofErr w:type="spellStart"/>
      <w:r>
        <w:rPr>
          <w:color w:val="000000" w:themeColor="text1"/>
        </w:rPr>
        <w:t>Хеннер</w:t>
      </w:r>
      <w:proofErr w:type="spellEnd"/>
      <w:r>
        <w:rPr>
          <w:color w:val="000000" w:themeColor="text1"/>
        </w:rPr>
        <w:t>, Т.Ю. Шеина Москва «Бином. Лаборатория знаний» 2014 г. из расчета 1 час</w:t>
      </w:r>
      <w:r w:rsidRPr="00DC4319">
        <w:rPr>
          <w:color w:val="000000" w:themeColor="text1"/>
        </w:rPr>
        <w:t xml:space="preserve"> в неделю.</w:t>
      </w:r>
    </w:p>
    <w:p w:rsidR="007C57B3" w:rsidRDefault="007C57B3" w:rsidP="00CD420E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CD420E" w:rsidRPr="000367CA" w:rsidRDefault="00CD420E" w:rsidP="00CD420E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</w:rPr>
        <w:t>1.3. Количество часов, отведенных на изучение предмета</w:t>
      </w:r>
    </w:p>
    <w:p w:rsidR="007C57B3" w:rsidRDefault="007C57B3" w:rsidP="00CD420E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CD420E" w:rsidRPr="00DC4319" w:rsidRDefault="00CD420E" w:rsidP="00CD420E">
      <w:pPr>
        <w:autoSpaceDE w:val="0"/>
        <w:autoSpaceDN w:val="0"/>
        <w:adjustRightInd w:val="0"/>
        <w:ind w:firstLine="851"/>
        <w:jc w:val="both"/>
        <w:rPr>
          <w:bCs/>
          <w:color w:val="000000" w:themeColor="text1"/>
        </w:rPr>
      </w:pPr>
      <w:r w:rsidRPr="00DC4319">
        <w:rPr>
          <w:color w:val="000000" w:themeColor="text1"/>
        </w:rPr>
        <w:t xml:space="preserve">Календарно-тематическое планирование курса рассчитано на </w:t>
      </w:r>
      <w:r w:rsidRPr="00DC4319">
        <w:rPr>
          <w:b/>
          <w:color w:val="000000" w:themeColor="text1"/>
        </w:rPr>
        <w:t>34 учебные недели</w:t>
      </w:r>
      <w:r w:rsidRPr="00DC4319">
        <w:rPr>
          <w:color w:val="000000" w:themeColor="text1"/>
        </w:rPr>
        <w:t xml:space="preserve"> при количестве </w:t>
      </w:r>
      <w:r>
        <w:rPr>
          <w:b/>
          <w:color w:val="000000" w:themeColor="text1"/>
        </w:rPr>
        <w:t>1</w:t>
      </w:r>
      <w:r w:rsidRPr="00DC4319">
        <w:rPr>
          <w:b/>
          <w:color w:val="000000" w:themeColor="text1"/>
        </w:rPr>
        <w:t xml:space="preserve"> урок в неделю</w:t>
      </w:r>
      <w:r w:rsidRPr="00DC4319">
        <w:rPr>
          <w:color w:val="000000" w:themeColor="text1"/>
        </w:rPr>
        <w:t xml:space="preserve">, всего </w:t>
      </w:r>
      <w:r>
        <w:rPr>
          <w:b/>
          <w:color w:val="000000" w:themeColor="text1"/>
        </w:rPr>
        <w:t>34</w:t>
      </w:r>
      <w:r w:rsidRPr="00DC4319">
        <w:rPr>
          <w:b/>
          <w:color w:val="000000" w:themeColor="text1"/>
        </w:rPr>
        <w:t xml:space="preserve"> урока</w:t>
      </w:r>
      <w:r w:rsidRPr="00DC4319">
        <w:rPr>
          <w:color w:val="000000" w:themeColor="text1"/>
        </w:rPr>
        <w:t>.</w:t>
      </w:r>
    </w:p>
    <w:p w:rsidR="00CD420E" w:rsidRPr="00DC4319" w:rsidRDefault="00CD420E" w:rsidP="00CD420E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b/>
          <w:bCs/>
          <w:color w:val="000000" w:themeColor="text1"/>
        </w:rPr>
        <w:t>Контрольных работ</w:t>
      </w:r>
      <w:r w:rsidRPr="00DC4319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="00EA6B16">
        <w:rPr>
          <w:b/>
          <w:color w:val="000000" w:themeColor="text1"/>
        </w:rPr>
        <w:t>1</w:t>
      </w:r>
      <w:r>
        <w:rPr>
          <w:color w:val="000000" w:themeColor="text1"/>
        </w:rPr>
        <w:t>.</w:t>
      </w:r>
    </w:p>
    <w:p w:rsidR="00CD420E" w:rsidRPr="00DC4319" w:rsidRDefault="00CD420E" w:rsidP="00CD420E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Рабочая программа содержит следующие разделы:</w:t>
      </w:r>
    </w:p>
    <w:p w:rsidR="00CD420E" w:rsidRPr="00DC4319" w:rsidRDefault="00CD420E" w:rsidP="00CD420E">
      <w:pPr>
        <w:tabs>
          <w:tab w:val="left" w:pos="3717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пояснительная записка;</w:t>
      </w:r>
      <w:r w:rsidRPr="00DC4319">
        <w:rPr>
          <w:color w:val="000000" w:themeColor="text1"/>
        </w:rPr>
        <w:tab/>
      </w:r>
    </w:p>
    <w:p w:rsidR="00CD420E" w:rsidRPr="00DC4319" w:rsidRDefault="00CD420E" w:rsidP="00CD420E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планируемые результаты освоения учебного предмета, курса;</w:t>
      </w:r>
    </w:p>
    <w:p w:rsidR="00CD420E" w:rsidRPr="00DC4319" w:rsidRDefault="00CD420E" w:rsidP="00CD420E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содержание учебного предмета, курса;</w:t>
      </w:r>
    </w:p>
    <w:p w:rsidR="00CD420E" w:rsidRPr="00DC4319" w:rsidRDefault="00CD420E" w:rsidP="00CD420E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тематическое планирование;</w:t>
      </w:r>
    </w:p>
    <w:p w:rsidR="00CD420E" w:rsidRPr="00DC4319" w:rsidRDefault="00CD420E" w:rsidP="00CD420E">
      <w:pPr>
        <w:autoSpaceDE w:val="0"/>
        <w:autoSpaceDN w:val="0"/>
        <w:adjustRightInd w:val="0"/>
        <w:ind w:firstLine="851"/>
        <w:jc w:val="both"/>
        <w:rPr>
          <w:iCs/>
          <w:color w:val="000000" w:themeColor="text1"/>
        </w:rPr>
      </w:pPr>
      <w:r>
        <w:rPr>
          <w:color w:val="000000" w:themeColor="text1"/>
        </w:rPr>
        <w:t>- описание учебно-</w:t>
      </w:r>
      <w:r w:rsidRPr="00DC4319">
        <w:rPr>
          <w:color w:val="000000" w:themeColor="text1"/>
        </w:rPr>
        <w:t>методического обеспечения образовательного процесса</w:t>
      </w:r>
      <w:r>
        <w:rPr>
          <w:color w:val="000000" w:themeColor="text1"/>
        </w:rPr>
        <w:t>.</w:t>
      </w:r>
    </w:p>
    <w:p w:rsidR="007C57B3" w:rsidRDefault="007C57B3" w:rsidP="00CD420E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</w:p>
    <w:p w:rsidR="00CD420E" w:rsidRPr="000367CA" w:rsidRDefault="00CD420E" w:rsidP="00CD420E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1.4. Цели и задачи изучения </w:t>
      </w:r>
      <w:r>
        <w:rPr>
          <w:b/>
          <w:color w:val="000000" w:themeColor="text1"/>
        </w:rPr>
        <w:t>предмета</w:t>
      </w:r>
    </w:p>
    <w:p w:rsidR="007C57B3" w:rsidRDefault="007C57B3" w:rsidP="00CD420E">
      <w:pPr>
        <w:pStyle w:val="a8"/>
        <w:spacing w:before="0" w:after="0"/>
        <w:ind w:firstLine="709"/>
        <w:jc w:val="both"/>
      </w:pPr>
    </w:p>
    <w:p w:rsidR="00CD420E" w:rsidRDefault="00CD420E" w:rsidP="00CD420E">
      <w:pPr>
        <w:pStyle w:val="a8"/>
        <w:spacing w:before="0" w:after="0"/>
        <w:ind w:firstLine="709"/>
        <w:jc w:val="both"/>
      </w:pPr>
      <w:r>
        <w:t xml:space="preserve">Изучение информатики и информационно-коммуникационных технологий в </w:t>
      </w:r>
      <w:r w:rsidRPr="00CD420E">
        <w:t>10 классе на</w:t>
      </w:r>
      <w:r>
        <w:rPr>
          <w:b/>
          <w:i/>
          <w:u w:val="single"/>
        </w:rPr>
        <w:t xml:space="preserve"> </w:t>
      </w:r>
      <w:r>
        <w:t xml:space="preserve">базовом уровне направлено на достижение следующих </w:t>
      </w:r>
      <w:r>
        <w:rPr>
          <w:b/>
          <w:bCs/>
        </w:rPr>
        <w:t>целей</w:t>
      </w:r>
      <w:r>
        <w:t>:</w:t>
      </w:r>
    </w:p>
    <w:p w:rsidR="00CD420E" w:rsidRDefault="00CD420E" w:rsidP="00CD420E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rPr>
          <w:rStyle w:val="a7"/>
          <w:b/>
          <w:bCs/>
        </w:rPr>
        <w:t>освоение системы базовых знаний</w:t>
      </w:r>
      <w: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CD420E" w:rsidRDefault="00CD420E" w:rsidP="00CD420E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rPr>
          <w:rStyle w:val="a7"/>
          <w:b/>
          <w:bCs/>
        </w:rPr>
        <w:lastRenderedPageBreak/>
        <w:t>овладение умениями</w:t>
      </w:r>
      <w: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CD420E" w:rsidRDefault="00CD420E" w:rsidP="00CD420E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rPr>
          <w:rStyle w:val="a7"/>
          <w:b/>
          <w:bCs/>
        </w:rPr>
        <w:t>развитие</w:t>
      </w:r>
      <w: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CD420E" w:rsidRDefault="00CD420E" w:rsidP="00CD420E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rPr>
          <w:rStyle w:val="a7"/>
          <w:b/>
          <w:bCs/>
        </w:rPr>
        <w:t>воспитани</w:t>
      </w:r>
      <w:r>
        <w:rPr>
          <w:b/>
          <w:bCs/>
        </w:rPr>
        <w:t>е</w:t>
      </w:r>
      <w:r>
        <w:t xml:space="preserve"> ответственного отношения к соблюдению этических и правовых норм информационной деятельности; </w:t>
      </w:r>
    </w:p>
    <w:p w:rsidR="00CD420E" w:rsidRDefault="00CD420E" w:rsidP="00CD420E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rPr>
          <w:rStyle w:val="a7"/>
          <w:b/>
          <w:bCs/>
        </w:rPr>
        <w:t>приобретение опыта</w:t>
      </w:r>
      <w: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CD420E" w:rsidRPr="0085715B" w:rsidRDefault="00CD420E" w:rsidP="00CD420E">
      <w:pPr>
        <w:tabs>
          <w:tab w:val="left" w:pos="993"/>
          <w:tab w:val="left" w:pos="1134"/>
        </w:tabs>
        <w:ind w:firstLine="851"/>
        <w:jc w:val="both"/>
      </w:pPr>
      <w:r w:rsidRPr="0085715B">
        <w:t xml:space="preserve">Основной задачей курса является подготовка учащихся на уровне требований, предъявляемых Образовательным стандартом </w:t>
      </w:r>
      <w:r w:rsidR="005960A0">
        <w:t>среднего</w:t>
      </w:r>
      <w:r w:rsidRPr="0085715B">
        <w:t xml:space="preserve"> общего образования по информатике и ИКТ.</w:t>
      </w:r>
    </w:p>
    <w:p w:rsidR="00CD420E" w:rsidRPr="0085715B" w:rsidRDefault="00CD420E" w:rsidP="00CD420E">
      <w:pPr>
        <w:widowControl w:val="0"/>
        <w:tabs>
          <w:tab w:val="left" w:pos="993"/>
          <w:tab w:val="left" w:pos="1134"/>
        </w:tabs>
        <w:ind w:firstLine="851"/>
        <w:jc w:val="both"/>
        <w:rPr>
          <w:color w:val="000000" w:themeColor="text1"/>
        </w:rPr>
      </w:pPr>
      <w:r w:rsidRPr="0085715B">
        <w:rPr>
          <w:color w:val="000000" w:themeColor="text1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D420E" w:rsidRDefault="00CD420E" w:rsidP="00CD420E"/>
    <w:p w:rsidR="00CD420E" w:rsidRDefault="00CD420E" w:rsidP="00CD420E">
      <w:pPr>
        <w:spacing w:after="200" w:line="276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</w:p>
    <w:p w:rsidR="00CD420E" w:rsidRDefault="00CD420E" w:rsidP="00CD420E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lastRenderedPageBreak/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(ФК ГОС)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437"/>
      </w:tblGrid>
      <w:tr w:rsidR="00CD420E" w:rsidRPr="004669E0" w:rsidTr="00CD420E">
        <w:trPr>
          <w:trHeight w:val="581"/>
        </w:trPr>
        <w:tc>
          <w:tcPr>
            <w:tcW w:w="2868" w:type="dxa"/>
          </w:tcPr>
          <w:p w:rsidR="00CD420E" w:rsidRPr="001C4A1C" w:rsidRDefault="00CD420E" w:rsidP="00CD420E">
            <w:pPr>
              <w:rPr>
                <w:b/>
              </w:rPr>
            </w:pPr>
            <w:r w:rsidRPr="001C4A1C">
              <w:rPr>
                <w:b/>
              </w:rPr>
              <w:t>Знать / понимать</w:t>
            </w:r>
          </w:p>
        </w:tc>
        <w:tc>
          <w:tcPr>
            <w:tcW w:w="7437" w:type="dxa"/>
          </w:tcPr>
          <w:p w:rsidR="00CD420E" w:rsidRDefault="00CD420E" w:rsidP="00CD420E">
            <w:pPr>
              <w:jc w:val="both"/>
            </w:pPr>
            <w:r>
              <w:t>- в чем состоят цели и задачи изучения курса в 10-11 классах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из каких частей состоит предметная область информатики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три философские концепции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понятие информации в частных науках: нейрофизиологии, генетике, кибернетике, теории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что такое язык представления информации; какие бывают языки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понятия «кодирование» и «декодирование»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примеры технических систем кодирования информации: азбука Морзе, телеграфный код Бодо</w:t>
            </w:r>
            <w:r w:rsidR="001C4A1C">
              <w:t>;</w:t>
            </w:r>
          </w:p>
          <w:p w:rsidR="00CD420E" w:rsidRDefault="00CD420E" w:rsidP="00CD420E">
            <w:pPr>
              <w:pStyle w:val="a6"/>
              <w:tabs>
                <w:tab w:val="left" w:pos="137"/>
              </w:tabs>
              <w:ind w:left="0"/>
              <w:jc w:val="both"/>
            </w:pPr>
            <w:r>
              <w:t>- понятия «шифрование», «дешифрование»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сущность объемного (алфавитного) подхода к измерению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 xml:space="preserve">- определение бита с алфавитной </w:t>
            </w:r>
            <w:proofErr w:type="spellStart"/>
            <w:r>
              <w:t>т.з</w:t>
            </w:r>
            <w:proofErr w:type="spellEnd"/>
            <w:r>
              <w:t>.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 xml:space="preserve">- связь между размером алфавита и информационным весом символа (в приближении </w:t>
            </w:r>
            <w:proofErr w:type="spellStart"/>
            <w:r>
              <w:t>равновероятности</w:t>
            </w:r>
            <w:proofErr w:type="spellEnd"/>
            <w:r>
              <w:t xml:space="preserve"> символов)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связь между единицами измерения информации: бит, байт, Кб, Мб, Гб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сущность содержательного (вероятностного) подхода к измерению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определение бита с позиции содержания сообщения</w:t>
            </w:r>
            <w:r w:rsidR="001C4A1C">
              <w:t>;</w:t>
            </w:r>
          </w:p>
          <w:p w:rsidR="00CD420E" w:rsidRPr="00180721" w:rsidRDefault="00CD420E" w:rsidP="00CD420E">
            <w:r w:rsidRPr="00180721">
              <w:t>- основные принципы представления данных в памяти компьютера</w:t>
            </w:r>
            <w:r w:rsidR="001C4A1C">
              <w:t>;</w:t>
            </w:r>
          </w:p>
          <w:p w:rsidR="00CD420E" w:rsidRPr="00180721" w:rsidRDefault="00CD420E" w:rsidP="00CD420E">
            <w:r w:rsidRPr="00180721">
              <w:t>- представление целых чисел</w:t>
            </w:r>
            <w:r w:rsidR="001C4A1C">
              <w:t>;</w:t>
            </w:r>
          </w:p>
          <w:p w:rsidR="00CD420E" w:rsidRPr="00180721" w:rsidRDefault="00CD420E" w:rsidP="00CD420E">
            <w:r w:rsidRPr="00180721">
              <w:t>- диапазоны представления целых чисел без знака и со знаком</w:t>
            </w:r>
            <w:r w:rsidR="001C4A1C">
              <w:t>;</w:t>
            </w:r>
          </w:p>
          <w:p w:rsidR="00CD420E" w:rsidRDefault="00CD420E" w:rsidP="00CD420E">
            <w:r w:rsidRPr="00180721">
              <w:t>- принципы представления вещественных чисел</w:t>
            </w:r>
            <w:r w:rsidR="001C4A1C">
              <w:t>;</w:t>
            </w:r>
          </w:p>
          <w:p w:rsidR="00CD420E" w:rsidRPr="00180721" w:rsidRDefault="00CD420E" w:rsidP="00CD420E">
            <w:r>
              <w:t>- способы кодирования текста в компьютере</w:t>
            </w:r>
            <w:r w:rsidR="001C4A1C">
              <w:t>;</w:t>
            </w:r>
          </w:p>
          <w:p w:rsidR="00CD420E" w:rsidRPr="00180721" w:rsidRDefault="00CD420E" w:rsidP="00CD420E">
            <w:r w:rsidRPr="00180721">
              <w:t xml:space="preserve">- </w:t>
            </w:r>
            <w:r>
              <w:t xml:space="preserve">способы </w:t>
            </w:r>
            <w:r w:rsidRPr="00180721">
              <w:t>представление изображения; цветовые модели</w:t>
            </w:r>
            <w:r w:rsidR="001C4A1C">
              <w:t>;</w:t>
            </w:r>
          </w:p>
          <w:p w:rsidR="00CD420E" w:rsidRPr="00180721" w:rsidRDefault="00CD420E" w:rsidP="00CD420E">
            <w:r w:rsidRPr="00180721">
              <w:t>- в чем различие растровой и векторной графики</w:t>
            </w:r>
            <w:r w:rsidR="001C4A1C">
              <w:t>;</w:t>
            </w:r>
          </w:p>
          <w:p w:rsidR="00CD420E" w:rsidRPr="00B215F1" w:rsidRDefault="00CD420E" w:rsidP="00CD420E">
            <w:r w:rsidRPr="00180721">
              <w:t xml:space="preserve">- </w:t>
            </w:r>
            <w:r>
              <w:t>способы дискретного</w:t>
            </w:r>
            <w:r w:rsidRPr="00180721">
              <w:t xml:space="preserve"> (ци</w:t>
            </w:r>
            <w:r>
              <w:t>фрового</w:t>
            </w:r>
            <w:r w:rsidRPr="00180721">
              <w:t>) представление звука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историю развития носителей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современные (цифровые, компьютерные) типы носителей информации и их основные характеристики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модель К Шеннона передачи информации по техническим каналам связи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основные характеристики каналов связи: скорость передачи, пропускная способность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понятие «шум» и способы защиты от шума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основные типы задач обработки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понятие исполнителя обработки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понятие алгоритма обработки информации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что такое «алгоритмические м</w:t>
            </w:r>
            <w:r w:rsidR="001C4A1C">
              <w:t>ашины» в теории алгоритмов;</w:t>
            </w:r>
          </w:p>
          <w:p w:rsidR="00CD420E" w:rsidRDefault="00CD420E" w:rsidP="00CD420E">
            <w:pPr>
              <w:jc w:val="both"/>
            </w:pPr>
            <w:r>
              <w:t>- определение и свойства алгоритма управления алгоритмической машиной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устройство и систему кома</w:t>
            </w:r>
            <w:r w:rsidR="001C4A1C">
              <w:t>нд алгоритмической машины Поста;</w:t>
            </w:r>
          </w:p>
          <w:p w:rsidR="00CD420E" w:rsidRDefault="00CD420E" w:rsidP="00CD420E">
            <w:pPr>
              <w:jc w:val="both"/>
            </w:pPr>
            <w:r>
              <w:t>- этапы истории развития ЭВМ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что такое неймановская архитектура ЭВМ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для чего используются периферийные процессоры (контроллеры)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архитектуру персонального компьютера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основные принципы архитектуры суперкомпьютеров</w:t>
            </w:r>
            <w:r w:rsidR="001C4A1C">
              <w:t>;</w:t>
            </w:r>
          </w:p>
          <w:p w:rsidR="00CD420E" w:rsidRDefault="00CD420E" w:rsidP="00CD420E">
            <w:pPr>
              <w:jc w:val="both"/>
              <w:rPr>
                <w:iCs/>
              </w:rPr>
            </w:pPr>
            <w:r w:rsidRPr="00F061FD">
              <w:rPr>
                <w:iCs/>
              </w:rPr>
              <w:t>- этап</w:t>
            </w:r>
            <w:r w:rsidR="001C4A1C">
              <w:rPr>
                <w:iCs/>
              </w:rPr>
              <w:t>ы решения задачи на компьютере;</w:t>
            </w:r>
          </w:p>
          <w:p w:rsidR="00CD420E" w:rsidRDefault="00CD420E" w:rsidP="00CD420E">
            <w:pPr>
              <w:jc w:val="both"/>
              <w:rPr>
                <w:iCs/>
              </w:rPr>
            </w:pPr>
            <w:r>
              <w:rPr>
                <w:iCs/>
              </w:rPr>
              <w:t>- что такое исполнитель алгоритмов, система команд исполнителя</w:t>
            </w:r>
            <w:r w:rsidR="001C4A1C">
              <w:rPr>
                <w:iCs/>
              </w:rPr>
              <w:t>;</w:t>
            </w:r>
          </w:p>
          <w:p w:rsidR="00CD420E" w:rsidRDefault="00CD420E" w:rsidP="00CD420E">
            <w:pPr>
              <w:jc w:val="both"/>
            </w:pPr>
            <w:r>
              <w:rPr>
                <w:iCs/>
              </w:rPr>
              <w:t xml:space="preserve">- </w:t>
            </w:r>
            <w:r>
              <w:t>какими возможностями обладает компьютер как исполнитель алгоритмов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lastRenderedPageBreak/>
              <w:t>- система команд компьютера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классификация структур алгоритмов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основные принципы структурного программирования</w:t>
            </w:r>
            <w:r w:rsidR="001C4A1C">
              <w:t>;</w:t>
            </w:r>
          </w:p>
          <w:p w:rsidR="00CD420E" w:rsidRDefault="00CD420E" w:rsidP="00CD420E">
            <w:r>
              <w:t>- систему типов данных в Паскале</w:t>
            </w:r>
            <w:r w:rsidR="001C4A1C">
              <w:t>;</w:t>
            </w:r>
          </w:p>
          <w:p w:rsidR="00CD420E" w:rsidRDefault="00CD420E" w:rsidP="00CD420E">
            <w:r>
              <w:t>- операторы ввода и вывода</w:t>
            </w:r>
            <w:r w:rsidR="001C4A1C">
              <w:t>;</w:t>
            </w:r>
          </w:p>
          <w:p w:rsidR="00CD420E" w:rsidRDefault="00CD420E" w:rsidP="00CD420E">
            <w:r>
              <w:t>- правила записи арифметических выражений на Паскале</w:t>
            </w:r>
            <w:r w:rsidR="001C4A1C">
              <w:t>;</w:t>
            </w:r>
          </w:p>
          <w:p w:rsidR="00CD420E" w:rsidRDefault="00CD420E" w:rsidP="00CD420E">
            <w:r>
              <w:t>- оператор присваивания</w:t>
            </w:r>
            <w:r w:rsidR="001C4A1C">
              <w:t>;</w:t>
            </w:r>
          </w:p>
          <w:p w:rsidR="00CD420E" w:rsidRDefault="00CD420E" w:rsidP="00CD420E">
            <w:r>
              <w:t>- структуру программы на Паскале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логический тип данных, логические величины, логические операции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правила записи и вычисления логических выражений</w:t>
            </w:r>
            <w:r w:rsidR="001C4A1C">
              <w:t>;</w:t>
            </w:r>
          </w:p>
          <w:p w:rsidR="00CD420E" w:rsidRPr="001C4A1C" w:rsidRDefault="00CD420E" w:rsidP="00CD420E">
            <w:pPr>
              <w:jc w:val="both"/>
            </w:pPr>
            <w:r>
              <w:t xml:space="preserve">- условный оператор </w:t>
            </w:r>
            <w:r>
              <w:rPr>
                <w:lang w:val="en-US"/>
              </w:rPr>
              <w:t>IF</w:t>
            </w:r>
            <w:r w:rsidR="001C4A1C">
              <w:t>;</w:t>
            </w:r>
          </w:p>
          <w:p w:rsidR="00CD420E" w:rsidRPr="001C4A1C" w:rsidRDefault="00CD420E" w:rsidP="00CD420E">
            <w:pPr>
              <w:jc w:val="both"/>
            </w:pPr>
            <w:r w:rsidRPr="003C0FD2">
              <w:t xml:space="preserve">-  </w:t>
            </w:r>
            <w:r>
              <w:t xml:space="preserve">оператор выбора </w:t>
            </w:r>
            <w:r>
              <w:rPr>
                <w:lang w:val="en-US"/>
              </w:rPr>
              <w:t>select</w:t>
            </w:r>
            <w:r w:rsidRPr="003C0FD2">
              <w:t xml:space="preserve"> </w:t>
            </w:r>
            <w:r>
              <w:rPr>
                <w:lang w:val="en-US"/>
              </w:rPr>
              <w:t>case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различие между циклом с предусловием и циклом с постусловием</w:t>
            </w:r>
            <w:r w:rsidR="001C4A1C">
              <w:t>;</w:t>
            </w:r>
          </w:p>
          <w:p w:rsidR="00CD420E" w:rsidRDefault="00CD420E" w:rsidP="00CD420E">
            <w:r>
              <w:t>- различие между циклом с заданным числом повторений и итерационным циклом</w:t>
            </w:r>
            <w:r w:rsidR="001C4A1C">
              <w:t>;</w:t>
            </w:r>
          </w:p>
          <w:p w:rsidR="00CD420E" w:rsidRPr="001C4A1C" w:rsidRDefault="00CD420E" w:rsidP="00CD420E">
            <w:r>
              <w:t xml:space="preserve">- операторы цикла </w:t>
            </w:r>
            <w:r>
              <w:rPr>
                <w:lang w:val="en-GB"/>
              </w:rPr>
              <w:t>while</w:t>
            </w:r>
            <w:r w:rsidRPr="003C0FD2">
              <w:t xml:space="preserve"> </w:t>
            </w:r>
            <w:r>
              <w:t xml:space="preserve">и </w:t>
            </w:r>
            <w:r>
              <w:rPr>
                <w:lang w:val="en-GB"/>
              </w:rPr>
              <w:t>repeat</w:t>
            </w:r>
            <w:r w:rsidRPr="003C0FD2">
              <w:t xml:space="preserve"> </w:t>
            </w:r>
            <w:r>
              <w:t>–</w:t>
            </w:r>
            <w:r w:rsidRPr="003C0FD2">
              <w:t xml:space="preserve"> </w:t>
            </w:r>
            <w:r>
              <w:rPr>
                <w:lang w:val="en-GB"/>
              </w:rPr>
              <w:t>until</w:t>
            </w:r>
            <w:r w:rsidR="001C4A1C">
              <w:t>;</w:t>
            </w:r>
          </w:p>
          <w:p w:rsidR="00CD420E" w:rsidRPr="001C4A1C" w:rsidRDefault="00CD420E" w:rsidP="00CD420E">
            <w:r>
              <w:t xml:space="preserve">- оператор цикла с параметром </w:t>
            </w:r>
            <w:r>
              <w:rPr>
                <w:lang w:val="en-US"/>
              </w:rPr>
              <w:t>for</w:t>
            </w:r>
            <w:r w:rsidR="001C4A1C">
              <w:t>;</w:t>
            </w:r>
          </w:p>
          <w:p w:rsidR="00CD420E" w:rsidRDefault="00CD420E" w:rsidP="00CD420E">
            <w:r>
              <w:t>- порядок выполнения вложенных циклов</w:t>
            </w:r>
            <w:r w:rsidR="001C4A1C">
              <w:t>;</w:t>
            </w:r>
          </w:p>
          <w:p w:rsidR="001C4A1C" w:rsidRDefault="001C4A1C" w:rsidP="001C4A1C">
            <w:r>
              <w:t>- понятия вспомогательного алгоритма и подпрограммы;</w:t>
            </w:r>
          </w:p>
          <w:p w:rsidR="001C4A1C" w:rsidRDefault="001C4A1C" w:rsidP="001C4A1C">
            <w:r>
              <w:t>- правила описания и использования подпрограмм-функций;</w:t>
            </w:r>
          </w:p>
          <w:p w:rsidR="001C4A1C" w:rsidRDefault="001C4A1C" w:rsidP="001C4A1C">
            <w:r>
              <w:t>- правила описания и использования подпрограмм-процедур;</w:t>
            </w:r>
          </w:p>
          <w:p w:rsidR="001C4A1C" w:rsidRDefault="001C4A1C" w:rsidP="001C4A1C">
            <w:pPr>
              <w:jc w:val="both"/>
              <w:rPr>
                <w:iCs/>
              </w:rPr>
            </w:pPr>
            <w:r w:rsidRPr="00AA227C">
              <w:rPr>
                <w:iCs/>
              </w:rPr>
              <w:t>- правила описания массивов на Паскале</w:t>
            </w:r>
            <w:r>
              <w:rPr>
                <w:iCs/>
              </w:rPr>
              <w:t>;</w:t>
            </w:r>
          </w:p>
          <w:p w:rsidR="001C4A1C" w:rsidRDefault="001C4A1C" w:rsidP="001C4A1C">
            <w:pPr>
              <w:jc w:val="both"/>
              <w:rPr>
                <w:iCs/>
              </w:rPr>
            </w:pPr>
            <w:r>
              <w:rPr>
                <w:iCs/>
              </w:rPr>
              <w:t>- правила организации ввода и вывода значений массива;</w:t>
            </w:r>
          </w:p>
          <w:p w:rsidR="001C4A1C" w:rsidRDefault="001C4A1C" w:rsidP="001C4A1C">
            <w:pPr>
              <w:jc w:val="both"/>
              <w:rPr>
                <w:iCs/>
              </w:rPr>
            </w:pPr>
            <w:r>
              <w:rPr>
                <w:iCs/>
              </w:rPr>
              <w:t>- правила программной обработки массивов;</w:t>
            </w:r>
          </w:p>
          <w:p w:rsidR="001C4A1C" w:rsidRDefault="001C4A1C" w:rsidP="001C4A1C">
            <w:r>
              <w:t>- правила описания символьных величин и символьных строк;</w:t>
            </w:r>
          </w:p>
          <w:p w:rsidR="00CD420E" w:rsidRPr="0085715B" w:rsidRDefault="001C4A1C" w:rsidP="001C4A1C">
            <w:r>
              <w:t>- основные функции и процедуры Паскаля для работы с символьной информацией</w:t>
            </w:r>
          </w:p>
        </w:tc>
      </w:tr>
      <w:tr w:rsidR="00CD420E" w:rsidRPr="004669E0" w:rsidTr="00CD420E">
        <w:trPr>
          <w:trHeight w:val="561"/>
        </w:trPr>
        <w:tc>
          <w:tcPr>
            <w:tcW w:w="2868" w:type="dxa"/>
          </w:tcPr>
          <w:p w:rsidR="00CD420E" w:rsidRPr="001C4A1C" w:rsidRDefault="00CD420E" w:rsidP="00CD420E">
            <w:pPr>
              <w:rPr>
                <w:b/>
              </w:rPr>
            </w:pPr>
            <w:r w:rsidRPr="001C4A1C">
              <w:rPr>
                <w:b/>
              </w:rPr>
              <w:lastRenderedPageBreak/>
              <w:t>Уметь</w:t>
            </w:r>
          </w:p>
        </w:tc>
        <w:tc>
          <w:tcPr>
            <w:tcW w:w="7437" w:type="dxa"/>
          </w:tcPr>
          <w:p w:rsidR="00CD420E" w:rsidRDefault="00CD420E" w:rsidP="00CD420E">
            <w:pPr>
              <w:jc w:val="both"/>
            </w:pPr>
            <w:r>
              <w:t xml:space="preserve">- решать задачи на измерение информации, заключенной в тексте, с алфавитной </w:t>
            </w:r>
            <w:proofErr w:type="spellStart"/>
            <w:r>
              <w:t>т.з</w:t>
            </w:r>
            <w:proofErr w:type="spellEnd"/>
            <w:r>
              <w:t>. (в приближении равной вероятности символов)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выполнять пересчет количества информации в разные единицы</w:t>
            </w:r>
            <w:r w:rsidR="001C4A1C">
              <w:t>;</w:t>
            </w:r>
          </w:p>
          <w:p w:rsidR="00CD420E" w:rsidRPr="00180721" w:rsidRDefault="00CD420E" w:rsidP="00CD420E">
            <w:r w:rsidRPr="00180721">
              <w:t>-получать внутреннее представление целых чисел в памяти компьютера</w:t>
            </w:r>
            <w:r w:rsidR="001C4A1C">
              <w:t>;</w:t>
            </w:r>
          </w:p>
          <w:p w:rsidR="00CD420E" w:rsidRDefault="00CD420E" w:rsidP="00CD420E">
            <w:r>
              <w:t>- определять по внутреннему коду значение числа</w:t>
            </w:r>
            <w:r w:rsidR="001C4A1C">
              <w:t>;</w:t>
            </w:r>
          </w:p>
          <w:p w:rsidR="00CD420E" w:rsidRDefault="00CD420E" w:rsidP="00CD420E">
            <w:r w:rsidRPr="00180721">
              <w:t>- вычислять размет цветовой палитры по значению битовой глубины цвета</w:t>
            </w:r>
            <w:r w:rsidR="001C4A1C">
              <w:t>;</w:t>
            </w:r>
          </w:p>
          <w:p w:rsidR="00CD420E" w:rsidRPr="00180721" w:rsidRDefault="00CD420E" w:rsidP="00CD420E">
            <w:r>
              <w:t>- вычислять объем цифровой звукозаписи по частоте дискретизации, глубине кодирования и времени записи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сопоставлять различные цифровые носители по их техническим свойствам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 xml:space="preserve">- рассчитывать объем информации, </w:t>
            </w:r>
            <w:r w:rsidR="001C4A1C">
              <w:t xml:space="preserve">передаваемой по каналам связи, </w:t>
            </w:r>
            <w:r>
              <w:t>при известной скорости передачи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по описанию системы команд учебного исполнителя составлять алгоритмы управления его работой</w:t>
            </w:r>
            <w:r w:rsidR="001C4A1C">
              <w:t>;</w:t>
            </w:r>
          </w:p>
          <w:p w:rsidR="00CD420E" w:rsidRDefault="00CD420E" w:rsidP="00CD420E">
            <w:pPr>
              <w:jc w:val="both"/>
            </w:pPr>
            <w:r>
              <w:t>- составлять алгоритмы решения несложных задач для управления машиной Поста</w:t>
            </w:r>
            <w:r w:rsidR="001C4A1C">
              <w:t>;</w:t>
            </w:r>
          </w:p>
          <w:p w:rsidR="00CD420E" w:rsidRDefault="00CD420E" w:rsidP="00CD420E">
            <w:r>
              <w:t>- описывать алгоритмы на языке блок-схем и на учебном алгоритмическом языке</w:t>
            </w:r>
            <w:r w:rsidR="001C4A1C">
              <w:t>;</w:t>
            </w:r>
          </w:p>
          <w:p w:rsidR="00CD420E" w:rsidRDefault="00CD420E" w:rsidP="00CD420E">
            <w:r>
              <w:t>- выполнять трассировку алгоритма с использованием трассировочных таблиц</w:t>
            </w:r>
            <w:r w:rsidR="001C4A1C">
              <w:t>;</w:t>
            </w:r>
          </w:p>
          <w:p w:rsidR="00CD420E" w:rsidRDefault="00CD420E" w:rsidP="00CD420E">
            <w:r>
              <w:t>- составлять программы линейных вычислительных алгоритмов на Паскале</w:t>
            </w:r>
            <w:r w:rsidR="001C4A1C">
              <w:t>;</w:t>
            </w:r>
          </w:p>
          <w:p w:rsidR="00CD420E" w:rsidRPr="003C0FD2" w:rsidRDefault="00CD420E" w:rsidP="00CD420E">
            <w:pPr>
              <w:jc w:val="both"/>
            </w:pPr>
            <w:r w:rsidRPr="003C0FD2">
              <w:lastRenderedPageBreak/>
              <w:t xml:space="preserve">- </w:t>
            </w:r>
            <w:r>
              <w:t>программировать ветвящиеся алгоритмов с использованием условного оператора и оператора ветвления</w:t>
            </w:r>
            <w:r w:rsidR="001C4A1C">
              <w:t>;</w:t>
            </w:r>
          </w:p>
          <w:p w:rsidR="001C4A1C" w:rsidRDefault="001C4A1C" w:rsidP="001C4A1C">
            <w:r>
              <w:t>- программировать на Паскале циклические алгоритмы с предусловием, с постусловием, с параметром;</w:t>
            </w:r>
          </w:p>
          <w:p w:rsidR="001C4A1C" w:rsidRDefault="001C4A1C" w:rsidP="001C4A1C">
            <w:r>
              <w:t>- программировать итерационные циклы;</w:t>
            </w:r>
          </w:p>
          <w:p w:rsidR="001C4A1C" w:rsidRDefault="001C4A1C" w:rsidP="001C4A1C">
            <w:r>
              <w:t>- программировать вложенные циклы;</w:t>
            </w:r>
          </w:p>
          <w:p w:rsidR="001C4A1C" w:rsidRDefault="001C4A1C" w:rsidP="001C4A1C">
            <w:pPr>
              <w:jc w:val="both"/>
              <w:rPr>
                <w:iCs/>
              </w:rPr>
            </w:pPr>
            <w:r>
              <w:rPr>
                <w:i/>
              </w:rPr>
              <w:t xml:space="preserve">- </w:t>
            </w:r>
            <w:r>
              <w:rPr>
                <w:iCs/>
              </w:rPr>
              <w:t>выделять подзадачи и описывать вспомогательные алгоритмы;</w:t>
            </w:r>
          </w:p>
          <w:p w:rsidR="001C4A1C" w:rsidRDefault="001C4A1C" w:rsidP="001C4A1C">
            <w:pPr>
              <w:jc w:val="both"/>
              <w:rPr>
                <w:iCs/>
              </w:rPr>
            </w:pPr>
            <w:r>
              <w:rPr>
                <w:iCs/>
              </w:rPr>
              <w:t>- описывать функции и процедуры на Паскале;</w:t>
            </w:r>
          </w:p>
          <w:p w:rsidR="001C4A1C" w:rsidRPr="00AA227C" w:rsidRDefault="001C4A1C" w:rsidP="001C4A1C">
            <w:pPr>
              <w:jc w:val="both"/>
              <w:rPr>
                <w:iCs/>
              </w:rPr>
            </w:pPr>
            <w:r>
              <w:rPr>
                <w:iCs/>
              </w:rPr>
              <w:t>- записывать в программах обращения к функциям и процедурам;</w:t>
            </w:r>
          </w:p>
          <w:p w:rsidR="001C4A1C" w:rsidRPr="00AA227C" w:rsidRDefault="001C4A1C" w:rsidP="001C4A1C">
            <w:pPr>
              <w:jc w:val="both"/>
              <w:rPr>
                <w:iCs/>
              </w:rPr>
            </w:pPr>
            <w:r>
              <w:rPr>
                <w:iCs/>
              </w:rPr>
      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      </w:r>
          </w:p>
          <w:p w:rsidR="00CD420E" w:rsidRPr="001C4A1C" w:rsidRDefault="001C4A1C" w:rsidP="001C4A1C">
            <w:pPr>
              <w:jc w:val="both"/>
              <w:rPr>
                <w:i/>
              </w:rPr>
            </w:pPr>
            <w:r>
              <w:rPr>
                <w:iCs/>
              </w:rPr>
              <w:t>- решать типовые задачи на обработку символьных величин и строк символов</w:t>
            </w:r>
          </w:p>
        </w:tc>
      </w:tr>
    </w:tbl>
    <w:p w:rsidR="007C57B3" w:rsidRDefault="007C57B3" w:rsidP="007C57B3">
      <w:pPr>
        <w:spacing w:after="160" w:line="259" w:lineRule="auto"/>
        <w:jc w:val="center"/>
      </w:pPr>
    </w:p>
    <w:p w:rsidR="007C57B3" w:rsidRDefault="007C57B3">
      <w:pPr>
        <w:spacing w:after="160" w:line="259" w:lineRule="auto"/>
      </w:pPr>
      <w:r>
        <w:br w:type="page"/>
      </w:r>
    </w:p>
    <w:p w:rsidR="00CD420E" w:rsidRDefault="00CD420E" w:rsidP="007C57B3">
      <w:pPr>
        <w:spacing w:after="160" w:line="259" w:lineRule="auto"/>
        <w:jc w:val="center"/>
      </w:pPr>
      <w:r w:rsidRPr="000E71A2">
        <w:lastRenderedPageBreak/>
        <w:t>СОДЕРЖАНИЕ УЧЕБНОГО ПРЕДМЕТА, КУРСА</w:t>
      </w:r>
    </w:p>
    <w:p w:rsidR="00CD420E" w:rsidRPr="000E71A2" w:rsidRDefault="00CD420E" w:rsidP="00CD420E">
      <w:pPr>
        <w:jc w:val="center"/>
      </w:pPr>
      <w:r>
        <w:t>(из ООП)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7371"/>
      </w:tblGrid>
      <w:tr w:rsidR="00CD420E" w:rsidTr="00B33A0D">
        <w:tc>
          <w:tcPr>
            <w:tcW w:w="2581" w:type="dxa"/>
          </w:tcPr>
          <w:p w:rsidR="00CD420E" w:rsidRPr="00B33A0D" w:rsidRDefault="00CD420E" w:rsidP="00CD420E">
            <w:pPr>
              <w:jc w:val="center"/>
              <w:rPr>
                <w:b/>
                <w:sz w:val="22"/>
                <w:szCs w:val="22"/>
              </w:rPr>
            </w:pPr>
            <w:r w:rsidRPr="00B33A0D">
              <w:rPr>
                <w:b/>
                <w:sz w:val="22"/>
                <w:szCs w:val="22"/>
              </w:rPr>
              <w:t>Раздел / тема</w:t>
            </w:r>
          </w:p>
        </w:tc>
        <w:tc>
          <w:tcPr>
            <w:tcW w:w="7371" w:type="dxa"/>
          </w:tcPr>
          <w:p w:rsidR="00CD420E" w:rsidRPr="00B33A0D" w:rsidRDefault="00CD420E" w:rsidP="00CD420E">
            <w:pPr>
              <w:jc w:val="center"/>
              <w:rPr>
                <w:b/>
                <w:sz w:val="22"/>
                <w:szCs w:val="22"/>
              </w:rPr>
            </w:pPr>
            <w:r w:rsidRPr="00B33A0D">
              <w:rPr>
                <w:b/>
                <w:sz w:val="22"/>
                <w:szCs w:val="22"/>
              </w:rPr>
              <w:t>Содержание</w:t>
            </w:r>
          </w:p>
        </w:tc>
      </w:tr>
      <w:tr w:rsidR="00CD420E" w:rsidTr="00B33A0D">
        <w:tc>
          <w:tcPr>
            <w:tcW w:w="2581" w:type="dxa"/>
          </w:tcPr>
          <w:p w:rsidR="00CD420E" w:rsidRPr="00B33A0D" w:rsidRDefault="001C4A1C" w:rsidP="00CD420E">
            <w:pPr>
              <w:rPr>
                <w:b/>
              </w:rPr>
            </w:pPr>
            <w:r w:rsidRPr="00B33A0D">
              <w:rPr>
                <w:b/>
              </w:rPr>
              <w:t>Информация</w:t>
            </w:r>
          </w:p>
        </w:tc>
        <w:tc>
          <w:tcPr>
            <w:tcW w:w="7371" w:type="dxa"/>
          </w:tcPr>
          <w:p w:rsidR="001C4A1C" w:rsidRPr="004C4132" w:rsidRDefault="001C4A1C" w:rsidP="00B33A0D">
            <w:pPr>
              <w:jc w:val="both"/>
            </w:pPr>
            <w:r w:rsidRPr="004C4132">
              <w:t xml:space="preserve">Три философские концепции информации, понятие информации в частных науках: нейрофизиологии, генетике, кибернетике, теории информации. </w:t>
            </w:r>
          </w:p>
          <w:p w:rsidR="001C4A1C" w:rsidRPr="004C4132" w:rsidRDefault="001C4A1C" w:rsidP="00B33A0D">
            <w:pPr>
              <w:jc w:val="both"/>
            </w:pPr>
            <w:r w:rsidRPr="004C4132">
              <w:t xml:space="preserve">Язык представления информации; какие бывают языки. Понятия «кодирование» и «декодирование» информации, примеры технических систем кодирования информации: азбука Морзе, телеграфный код Бодо, понятия «шифрование», «дешифрование». </w:t>
            </w:r>
          </w:p>
          <w:p w:rsidR="001C4A1C" w:rsidRPr="004C4132" w:rsidRDefault="001C4A1C" w:rsidP="00B33A0D">
            <w:pPr>
              <w:jc w:val="both"/>
            </w:pPr>
            <w:r w:rsidRPr="004C4132">
              <w:t xml:space="preserve">Сущность объемного (алфавитного) подхода к измерению информации, определение бита с алфавитной точки зрения, связь между размером алфавита и информационным весом символа (в приближении </w:t>
            </w:r>
            <w:proofErr w:type="spellStart"/>
            <w:r w:rsidRPr="004C4132">
              <w:t>равновероятности</w:t>
            </w:r>
            <w:proofErr w:type="spellEnd"/>
            <w:r w:rsidRPr="004C4132">
              <w:t xml:space="preserve"> символов), связь между единицами измерения информации: бит, байт, Кб, Мб, Гб.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  <w:p w:rsidR="001C4A1C" w:rsidRDefault="001C4A1C" w:rsidP="00B33A0D">
            <w:pPr>
              <w:jc w:val="both"/>
            </w:pPr>
            <w:r w:rsidRPr="004C4132">
              <w:t>Основные принципы представления</w:t>
            </w:r>
            <w:r>
              <w:t xml:space="preserve"> данных в памяти компьютера, представление целых чисел, диапазоны представления целых чис</w:t>
            </w:r>
            <w:r w:rsidR="00B33A0D">
              <w:t xml:space="preserve">ел без знака и со знаком, </w:t>
            </w:r>
            <w:r>
              <w:t>принципы представления вещественных чисел.</w:t>
            </w:r>
          </w:p>
          <w:p w:rsidR="00CD420E" w:rsidRPr="008D130F" w:rsidRDefault="001C4A1C" w:rsidP="00B33A0D">
            <w:pPr>
              <w:jc w:val="both"/>
            </w:pPr>
            <w:r>
              <w:t>Способы кодирования текста в компьютере, способы представление изображения; цветовые модели, в чем различие растровой и векторной графики, способы дискретного (цифрового) представление з</w:t>
            </w:r>
            <w:r w:rsidR="00B33A0D">
              <w:t>вука.</w:t>
            </w:r>
          </w:p>
        </w:tc>
      </w:tr>
      <w:tr w:rsidR="00CD420E" w:rsidTr="00B33A0D">
        <w:tc>
          <w:tcPr>
            <w:tcW w:w="2581" w:type="dxa"/>
          </w:tcPr>
          <w:p w:rsidR="00CD420E" w:rsidRPr="00B33A0D" w:rsidRDefault="001C4A1C" w:rsidP="00CD420E">
            <w:pPr>
              <w:rPr>
                <w:b/>
              </w:rPr>
            </w:pPr>
            <w:r w:rsidRPr="00B33A0D">
              <w:rPr>
                <w:b/>
              </w:rPr>
              <w:t>Информационные процессы</w:t>
            </w:r>
          </w:p>
        </w:tc>
        <w:tc>
          <w:tcPr>
            <w:tcW w:w="7371" w:type="dxa"/>
          </w:tcPr>
          <w:p w:rsidR="001C4A1C" w:rsidRDefault="001C4A1C" w:rsidP="00B33A0D">
            <w:pPr>
              <w:jc w:val="both"/>
            </w:pPr>
            <w:r>
              <w:t>История развития носителей информации, современные (цифровые, компьютерные) типы носителей информаци</w:t>
            </w:r>
            <w:r w:rsidR="00B33A0D">
              <w:t>и и их основные характеристики,</w:t>
            </w:r>
            <w:r>
              <w:t xml:space="preserve"> модель К Шеннона передачи информации по техническим каналам связи, основные характеристики каналов связи: скорость передачи, пропускная способность, понятие «шум» и способы защиты от шума.</w:t>
            </w:r>
          </w:p>
          <w:p w:rsidR="001C4A1C" w:rsidRDefault="001C4A1C" w:rsidP="00B33A0D">
            <w:pPr>
              <w:jc w:val="both"/>
            </w:pPr>
            <w:r>
              <w:t>Основные типы задач обработки информации, понятие исп</w:t>
            </w:r>
            <w:r w:rsidR="00B33A0D">
              <w:t xml:space="preserve">олнителя обработки информации, </w:t>
            </w:r>
            <w:r>
              <w:t>понятие алгоритма обработки информации.</w:t>
            </w:r>
          </w:p>
          <w:p w:rsidR="001C4A1C" w:rsidRDefault="001C4A1C" w:rsidP="00B33A0D">
            <w:pPr>
              <w:jc w:val="both"/>
            </w:pPr>
            <w:r>
              <w:t>«Алгоритмические машины» в теории алгоритмов, определение и свойства алгоритма управления алгоритмической машиной, устройство и система команд алгоритмической машины Поста.</w:t>
            </w:r>
          </w:p>
          <w:p w:rsidR="00CD420E" w:rsidRPr="008D130F" w:rsidRDefault="001C4A1C" w:rsidP="00B33A0D">
            <w:pPr>
              <w:jc w:val="both"/>
            </w:pPr>
            <w:r>
              <w:t>Этапы истории развития ЭВМ, неймановская архитектура ЭВМ, использование периферийных процессоров (контроллеров), архитектура персонального компьютера, основные принцип</w:t>
            </w:r>
            <w:r w:rsidR="00B33A0D">
              <w:t>ы архитектуры суперкомпьютеров.</w:t>
            </w:r>
          </w:p>
        </w:tc>
      </w:tr>
      <w:tr w:rsidR="00CD420E" w:rsidTr="00B33A0D">
        <w:tc>
          <w:tcPr>
            <w:tcW w:w="2581" w:type="dxa"/>
          </w:tcPr>
          <w:p w:rsidR="00CD420E" w:rsidRPr="00B33A0D" w:rsidRDefault="001C4A1C" w:rsidP="00CD420E">
            <w:pPr>
              <w:rPr>
                <w:rStyle w:val="FontStyle49"/>
                <w:b w:val="0"/>
                <w:sz w:val="24"/>
                <w:szCs w:val="24"/>
              </w:rPr>
            </w:pPr>
            <w:r w:rsidRPr="00B33A0D">
              <w:rPr>
                <w:b/>
              </w:rPr>
              <w:t>Программирование обработки информации</w:t>
            </w:r>
          </w:p>
        </w:tc>
        <w:tc>
          <w:tcPr>
            <w:tcW w:w="7371" w:type="dxa"/>
          </w:tcPr>
          <w:p w:rsidR="001C4A1C" w:rsidRDefault="001C4A1C" w:rsidP="00B33A0D">
            <w:pPr>
              <w:jc w:val="both"/>
              <w:rPr>
                <w:iCs/>
              </w:rPr>
            </w:pPr>
            <w:r>
              <w:rPr>
                <w:iCs/>
              </w:rPr>
              <w:t xml:space="preserve">Этапы решения задачи на компьютере, исполнитель алгоритмов, система команд исполнителя, </w:t>
            </w:r>
            <w:r>
              <w:t>возможности компьютера как исполнителя алгоритмов, система команд компьютера, классификация структур алгоритмов, основные принципы структурного программирования.</w:t>
            </w:r>
          </w:p>
          <w:p w:rsidR="001C4A1C" w:rsidRDefault="001C4A1C" w:rsidP="00B33A0D">
            <w:pPr>
              <w:jc w:val="both"/>
            </w:pPr>
            <w:r>
              <w:t>Система типов данных в Паскале, операторы ввода и вывода, правила записи арифметических выражений на Паскале, оператор присваивания, структура программы на Паскале</w:t>
            </w:r>
          </w:p>
          <w:p w:rsidR="001C4A1C" w:rsidRDefault="001C4A1C" w:rsidP="00B33A0D">
            <w:pPr>
              <w:jc w:val="both"/>
            </w:pPr>
            <w:r>
              <w:t xml:space="preserve">Логический тип данных, логические величины, логические операции, правила записи и вычисления логических выражений, условный оператор </w:t>
            </w:r>
            <w:r>
              <w:rPr>
                <w:lang w:val="en-US"/>
              </w:rPr>
              <w:t>IF</w:t>
            </w:r>
            <w:r w:rsidR="00B33A0D">
              <w:t xml:space="preserve">, </w:t>
            </w:r>
            <w:r>
              <w:t xml:space="preserve">оператор выбора </w:t>
            </w:r>
            <w:proofErr w:type="spellStart"/>
            <w:r>
              <w:rPr>
                <w:lang w:val="en-US"/>
              </w:rPr>
              <w:t>selectcase</w:t>
            </w:r>
            <w:proofErr w:type="spellEnd"/>
            <w:r>
              <w:t>.</w:t>
            </w:r>
          </w:p>
          <w:p w:rsidR="001C4A1C" w:rsidRDefault="001C4A1C" w:rsidP="00B33A0D">
            <w:pPr>
              <w:jc w:val="both"/>
            </w:pPr>
            <w:r>
              <w:t xml:space="preserve">Различие между циклом с предусловием и циклом с постусловием, различие между циклом с заданным числом повторений и итерационным циклом, операторы цикла </w:t>
            </w:r>
            <w:r>
              <w:rPr>
                <w:lang w:val="en-GB"/>
              </w:rPr>
              <w:t>while</w:t>
            </w:r>
            <w:r>
              <w:t xml:space="preserve"> и </w:t>
            </w:r>
            <w:r>
              <w:rPr>
                <w:lang w:val="en-GB"/>
              </w:rPr>
              <w:t>repeat</w:t>
            </w:r>
            <w:r>
              <w:t xml:space="preserve"> – </w:t>
            </w:r>
            <w:r>
              <w:rPr>
                <w:lang w:val="en-GB"/>
              </w:rPr>
              <w:t>until</w:t>
            </w:r>
            <w:r w:rsidR="00B33A0D">
              <w:t>,</w:t>
            </w:r>
            <w:r>
              <w:t xml:space="preserve"> </w:t>
            </w:r>
            <w:r>
              <w:lastRenderedPageBreak/>
              <w:t xml:space="preserve">оператор цикла с параметром </w:t>
            </w:r>
            <w:r>
              <w:rPr>
                <w:lang w:val="en-US"/>
              </w:rPr>
              <w:t>for</w:t>
            </w:r>
            <w:r>
              <w:t>, порядок выполнения вложенных циклов.</w:t>
            </w:r>
          </w:p>
          <w:p w:rsidR="001C4A1C" w:rsidRDefault="001C4A1C" w:rsidP="00B33A0D">
            <w:pPr>
              <w:jc w:val="both"/>
            </w:pPr>
            <w:r>
              <w:t>Понятие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подпрограмм-процедур.</w:t>
            </w:r>
          </w:p>
          <w:p w:rsidR="001C4A1C" w:rsidRDefault="001C4A1C" w:rsidP="00B33A0D">
            <w:pPr>
              <w:jc w:val="both"/>
              <w:rPr>
                <w:iCs/>
              </w:rPr>
            </w:pPr>
            <w:r>
              <w:rPr>
                <w:iCs/>
              </w:rPr>
              <w:t>Правила описания массивов на Паскале, правила организации ввода и вывода значен</w:t>
            </w:r>
            <w:r w:rsidR="00B33A0D">
              <w:rPr>
                <w:iCs/>
              </w:rPr>
              <w:t xml:space="preserve">ий </w:t>
            </w:r>
            <w:r>
              <w:rPr>
                <w:iCs/>
              </w:rPr>
              <w:t>массива, правила программной обработки массивов.</w:t>
            </w:r>
          </w:p>
          <w:p w:rsidR="00CD420E" w:rsidRPr="00B33A0D" w:rsidRDefault="001C4A1C" w:rsidP="00B33A0D">
            <w:pPr>
              <w:jc w:val="both"/>
              <w:rPr>
                <w:rStyle w:val="FontStyle48"/>
                <w:sz w:val="24"/>
                <w:szCs w:val="24"/>
              </w:rPr>
            </w:pPr>
            <w:r>
              <w:t>Правила описания символьных величин и символьных строк</w:t>
            </w:r>
            <w:r w:rsidR="00B33A0D">
              <w:t xml:space="preserve">, основные функции и процедуры </w:t>
            </w:r>
            <w:r>
              <w:t>Паскаля для р</w:t>
            </w:r>
            <w:r w:rsidR="00B33A0D">
              <w:t>аботы с символьной информацией.</w:t>
            </w:r>
          </w:p>
        </w:tc>
      </w:tr>
    </w:tbl>
    <w:p w:rsidR="00CD420E" w:rsidRDefault="00CD420E" w:rsidP="00CD420E"/>
    <w:p w:rsidR="00B33A0D" w:rsidRDefault="00B33A0D">
      <w:pPr>
        <w:spacing w:after="160" w:line="259" w:lineRule="auto"/>
      </w:pPr>
      <w:r>
        <w:br w:type="page"/>
      </w:r>
    </w:p>
    <w:p w:rsidR="00CD420E" w:rsidRPr="00E21DF6" w:rsidRDefault="00CD420E" w:rsidP="00CD420E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lastRenderedPageBreak/>
        <w:t xml:space="preserve">ТЕМАТИЧЕСКОЕ ПЛАНИРОВАНИЕ </w:t>
      </w:r>
    </w:p>
    <w:p w:rsidR="00CD420E" w:rsidRPr="00E21DF6" w:rsidRDefault="00CD420E" w:rsidP="00CD420E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792"/>
        <w:gridCol w:w="709"/>
      </w:tblGrid>
      <w:tr w:rsidR="00AD3098" w:rsidRPr="00E21DF6" w:rsidTr="00AD3098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98" w:rsidRPr="00E21DF6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 xml:space="preserve">Примерное </w:t>
            </w:r>
          </w:p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>количество часов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98" w:rsidRPr="00E21DF6" w:rsidRDefault="00AD3098" w:rsidP="00AD3098">
            <w:pPr>
              <w:spacing w:after="160" w:line="259" w:lineRule="auto"/>
              <w:jc w:val="center"/>
            </w:pPr>
            <w:r>
              <w:t>Вид контроля</w:t>
            </w:r>
          </w:p>
        </w:tc>
      </w:tr>
      <w:tr w:rsidR="00AD3098" w:rsidRPr="00E21DF6" w:rsidTr="00AD3098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98" w:rsidRPr="00E21DF6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473FF0">
              <w:rPr>
                <w:spacing w:val="-4"/>
              </w:rPr>
              <w:t>П</w:t>
            </w:r>
            <w:r>
              <w:rPr>
                <w:spacing w:val="-4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098" w:rsidRPr="00473FF0" w:rsidRDefault="00AD3098" w:rsidP="00CD420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КР</w:t>
            </w:r>
          </w:p>
        </w:tc>
      </w:tr>
      <w:tr w:rsidR="00AD3098" w:rsidRPr="00E21DF6" w:rsidTr="00AD309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98" w:rsidRPr="00E21DF6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B33A0D" w:rsidRDefault="00AD3098" w:rsidP="00B33A0D">
            <w:r w:rsidRPr="00B33A0D">
              <w:t>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98" w:rsidRPr="00473FF0" w:rsidRDefault="00AD3098" w:rsidP="00B33A0D">
            <w:pPr>
              <w:pStyle w:val="Style3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11</w:t>
            </w:r>
          </w:p>
          <w:p w:rsidR="00AD3098" w:rsidRPr="00473FF0" w:rsidRDefault="00AD3098" w:rsidP="00B33A0D">
            <w:pPr>
              <w:pStyle w:val="Style33"/>
              <w:widowControl/>
              <w:spacing w:line="240" w:lineRule="auto"/>
              <w:jc w:val="center"/>
              <w:rPr>
                <w:rStyle w:val="FontStyle48"/>
              </w:rPr>
            </w:pPr>
          </w:p>
          <w:p w:rsidR="00AD3098" w:rsidRPr="00473FF0" w:rsidRDefault="00AD3098" w:rsidP="00B33A0D">
            <w:pPr>
              <w:pStyle w:val="Style33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AD3098" w:rsidRPr="00E21DF6" w:rsidTr="00AD309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98" w:rsidRPr="00E21DF6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B33A0D" w:rsidRDefault="00AD3098" w:rsidP="00B33A0D">
            <w:r w:rsidRPr="00B33A0D">
              <w:t>Информационные процессы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473FF0" w:rsidRDefault="00AD3098" w:rsidP="00B33A0D">
            <w:pPr>
              <w:pStyle w:val="Style33"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3FF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AD3098" w:rsidRPr="00E21DF6" w:rsidTr="00AD309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D3098" w:rsidRPr="00E21DF6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AD3098" w:rsidRPr="00B33A0D" w:rsidRDefault="00AD3098" w:rsidP="00B33A0D">
            <w:pPr>
              <w:rPr>
                <w:rStyle w:val="FontStyle49"/>
                <w:sz w:val="24"/>
                <w:szCs w:val="24"/>
              </w:rPr>
            </w:pPr>
            <w:r w:rsidRPr="00B33A0D">
              <w:t>Программирование обработки информации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3098" w:rsidRPr="00473FF0" w:rsidRDefault="00911953" w:rsidP="00B33A0D">
            <w:pPr>
              <w:pStyle w:val="Style3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AD3098" w:rsidRPr="00E21DF6" w:rsidTr="00AD309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D3098" w:rsidRPr="00E21DF6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AD3098" w:rsidRPr="00B33A0D" w:rsidRDefault="00AD3098" w:rsidP="00B33A0D"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3098" w:rsidRDefault="00AD3098" w:rsidP="00B33A0D">
            <w:pPr>
              <w:pStyle w:val="Style3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D3098" w:rsidRPr="00473FF0" w:rsidRDefault="00AD3098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3098" w:rsidRDefault="00911953" w:rsidP="00B33A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</w:tr>
      <w:tr w:rsidR="00AD3098" w:rsidRPr="00E21DF6" w:rsidTr="00AD3098">
        <w:trPr>
          <w:cantSplit/>
          <w:jc w:val="center"/>
        </w:trPr>
        <w:tc>
          <w:tcPr>
            <w:tcW w:w="534" w:type="dxa"/>
            <w:vAlign w:val="center"/>
          </w:tcPr>
          <w:p w:rsidR="00AD3098" w:rsidRPr="00E21DF6" w:rsidRDefault="00AD3098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6</w:t>
            </w:r>
          </w:p>
        </w:tc>
        <w:tc>
          <w:tcPr>
            <w:tcW w:w="6471" w:type="dxa"/>
          </w:tcPr>
          <w:p w:rsidR="00AD3098" w:rsidRPr="00473FF0" w:rsidRDefault="00AD3098" w:rsidP="00CD420E">
            <w:pPr>
              <w:pStyle w:val="Style33"/>
              <w:widowControl/>
              <w:spacing w:line="240" w:lineRule="auto"/>
              <w:rPr>
                <w:rStyle w:val="FontStyle48"/>
                <w:b/>
              </w:rPr>
            </w:pPr>
            <w:r w:rsidRPr="00473FF0">
              <w:rPr>
                <w:rStyle w:val="FontStyle48"/>
                <w:b/>
              </w:rPr>
              <w:t>Итого</w:t>
            </w:r>
          </w:p>
        </w:tc>
        <w:tc>
          <w:tcPr>
            <w:tcW w:w="992" w:type="dxa"/>
          </w:tcPr>
          <w:p w:rsidR="00AD3098" w:rsidRPr="00473FF0" w:rsidRDefault="00AD3098" w:rsidP="00CD420E">
            <w:pPr>
              <w:pStyle w:val="Style33"/>
              <w:widowControl/>
              <w:spacing w:line="240" w:lineRule="auto"/>
              <w:jc w:val="center"/>
              <w:rPr>
                <w:rStyle w:val="FontStyle48"/>
                <w:b/>
              </w:rPr>
            </w:pPr>
            <w:r w:rsidRPr="00473FF0">
              <w:rPr>
                <w:rStyle w:val="FontStyle48"/>
                <w:b/>
              </w:rPr>
              <w:t>34</w:t>
            </w:r>
          </w:p>
        </w:tc>
        <w:tc>
          <w:tcPr>
            <w:tcW w:w="792" w:type="dxa"/>
          </w:tcPr>
          <w:p w:rsidR="00AD3098" w:rsidRPr="00473FF0" w:rsidRDefault="00911953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</w:tcPr>
          <w:p w:rsidR="00AD3098" w:rsidRPr="00473FF0" w:rsidRDefault="00911953" w:rsidP="00CD42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D420E" w:rsidRDefault="00CD420E" w:rsidP="00CD420E">
      <w:pPr>
        <w:jc w:val="center"/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992"/>
        <w:gridCol w:w="5906"/>
        <w:gridCol w:w="1657"/>
      </w:tblGrid>
      <w:tr w:rsidR="00CD420E" w:rsidRPr="000226FA" w:rsidTr="00CD420E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CD420E" w:rsidRPr="001F0E80" w:rsidRDefault="00CD420E" w:rsidP="00CD420E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cs="Times New Roman"/>
              </w:rPr>
              <w:br w:type="page"/>
            </w: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CD420E" w:rsidRPr="001F0E80" w:rsidRDefault="00CD420E" w:rsidP="007C57B3">
            <w:pPr>
              <w:pStyle w:val="1"/>
              <w:spacing w:before="0"/>
              <w:jc w:val="center"/>
              <w:rPr>
                <w:rFonts w:cs="Times New Roman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7C57B3" w:rsidRPr="000226FA" w:rsidTr="001B258E">
        <w:trPr>
          <w:trHeight w:val="833"/>
          <w:jc w:val="center"/>
        </w:trPr>
        <w:tc>
          <w:tcPr>
            <w:tcW w:w="646" w:type="dxa"/>
            <w:vAlign w:val="center"/>
          </w:tcPr>
          <w:p w:rsidR="007C57B3" w:rsidRPr="000226FA" w:rsidRDefault="007C57B3" w:rsidP="00CD420E">
            <w:pPr>
              <w:jc w:val="center"/>
            </w:pPr>
            <w:r w:rsidRPr="000226FA">
              <w:t>№</w:t>
            </w:r>
          </w:p>
        </w:tc>
        <w:tc>
          <w:tcPr>
            <w:tcW w:w="850" w:type="dxa"/>
            <w:vAlign w:val="center"/>
          </w:tcPr>
          <w:p w:rsidR="007C57B3" w:rsidRPr="000226FA" w:rsidRDefault="007C57B3" w:rsidP="00CD420E">
            <w:pPr>
              <w:jc w:val="center"/>
            </w:pPr>
            <w:r>
              <w:t>№ урока</w:t>
            </w:r>
          </w:p>
        </w:tc>
        <w:tc>
          <w:tcPr>
            <w:tcW w:w="992" w:type="dxa"/>
            <w:vAlign w:val="center"/>
          </w:tcPr>
          <w:p w:rsidR="007C57B3" w:rsidRPr="000226FA" w:rsidRDefault="007C57B3" w:rsidP="00CD420E">
            <w:pPr>
              <w:jc w:val="center"/>
            </w:pPr>
            <w:r>
              <w:t>День недели</w:t>
            </w:r>
          </w:p>
        </w:tc>
        <w:tc>
          <w:tcPr>
            <w:tcW w:w="5906" w:type="dxa"/>
          </w:tcPr>
          <w:p w:rsidR="007C57B3" w:rsidRPr="000226FA" w:rsidRDefault="007C57B3" w:rsidP="00CD420E">
            <w:pPr>
              <w:jc w:val="center"/>
            </w:pPr>
            <w:r>
              <w:t>Т</w:t>
            </w:r>
            <w:r w:rsidRPr="000226FA">
              <w:t>ема</w:t>
            </w:r>
          </w:p>
        </w:tc>
        <w:tc>
          <w:tcPr>
            <w:tcW w:w="1657" w:type="dxa"/>
          </w:tcPr>
          <w:p w:rsidR="007C57B3" w:rsidRPr="000226FA" w:rsidRDefault="007C57B3" w:rsidP="007C57B3">
            <w:pPr>
              <w:jc w:val="center"/>
            </w:pPr>
            <w:r>
              <w:t>Дата проведения</w:t>
            </w:r>
          </w:p>
        </w:tc>
      </w:tr>
      <w:tr w:rsidR="007C57B3" w:rsidRPr="000226FA" w:rsidTr="00521F9F">
        <w:trPr>
          <w:trHeight w:val="552"/>
          <w:jc w:val="center"/>
        </w:trPr>
        <w:tc>
          <w:tcPr>
            <w:tcW w:w="646" w:type="dxa"/>
            <w:vAlign w:val="center"/>
          </w:tcPr>
          <w:p w:rsidR="007C57B3" w:rsidRPr="000226FA" w:rsidRDefault="007C57B3" w:rsidP="00CD420E">
            <w:pPr>
              <w:jc w:val="center"/>
            </w:pPr>
            <w:r w:rsidRPr="000226FA">
              <w:t>1</w:t>
            </w:r>
          </w:p>
        </w:tc>
        <w:tc>
          <w:tcPr>
            <w:tcW w:w="850" w:type="dxa"/>
            <w:vAlign w:val="center"/>
          </w:tcPr>
          <w:p w:rsidR="007C57B3" w:rsidRPr="000226FA" w:rsidRDefault="007C57B3" w:rsidP="00CD420E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C57B3" w:rsidRPr="000226FA" w:rsidRDefault="007C57B3" w:rsidP="00CD420E">
            <w:pPr>
              <w:jc w:val="center"/>
            </w:pPr>
          </w:p>
        </w:tc>
        <w:tc>
          <w:tcPr>
            <w:tcW w:w="5906" w:type="dxa"/>
            <w:vAlign w:val="center"/>
          </w:tcPr>
          <w:p w:rsidR="007C57B3" w:rsidRPr="00575A8F" w:rsidRDefault="007C57B3" w:rsidP="00CD420E">
            <w:pPr>
              <w:rPr>
                <w:color w:val="FF0000"/>
              </w:rPr>
            </w:pPr>
            <w:proofErr w:type="gramStart"/>
            <w:r>
              <w:rPr>
                <w:i/>
              </w:rPr>
              <w:t>ПР</w:t>
            </w:r>
            <w:proofErr w:type="gramEnd"/>
            <w:r w:rsidRPr="00167ECC">
              <w:rPr>
                <w:i/>
              </w:rPr>
              <w:t xml:space="preserve"> №1 "</w:t>
            </w:r>
            <w:r w:rsidRPr="005F44E7">
              <w:t>Шифрование данных".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/>
        </w:tc>
      </w:tr>
      <w:tr w:rsidR="007C57B3" w:rsidRPr="000226FA" w:rsidTr="00183BB0">
        <w:trPr>
          <w:trHeight w:val="552"/>
          <w:jc w:val="center"/>
        </w:trPr>
        <w:tc>
          <w:tcPr>
            <w:tcW w:w="646" w:type="dxa"/>
            <w:vAlign w:val="center"/>
          </w:tcPr>
          <w:p w:rsidR="007C57B3" w:rsidRPr="000226FA" w:rsidRDefault="007C57B3" w:rsidP="00CD420E">
            <w:pPr>
              <w:jc w:val="center"/>
            </w:pPr>
            <w:r w:rsidRPr="000226FA">
              <w:t>2</w:t>
            </w:r>
          </w:p>
        </w:tc>
        <w:tc>
          <w:tcPr>
            <w:tcW w:w="850" w:type="dxa"/>
            <w:vAlign w:val="center"/>
          </w:tcPr>
          <w:p w:rsidR="007C57B3" w:rsidRPr="000226FA" w:rsidRDefault="007C57B3" w:rsidP="00CD420E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7C57B3" w:rsidRPr="000226FA" w:rsidRDefault="007C57B3" w:rsidP="00CD420E">
            <w:pPr>
              <w:jc w:val="center"/>
            </w:pPr>
          </w:p>
        </w:tc>
        <w:tc>
          <w:tcPr>
            <w:tcW w:w="5906" w:type="dxa"/>
            <w:vAlign w:val="center"/>
          </w:tcPr>
          <w:p w:rsidR="007C57B3" w:rsidRPr="00575A8F" w:rsidRDefault="007C57B3" w:rsidP="00CD420E">
            <w:pPr>
              <w:rPr>
                <w:color w:val="FF0000"/>
              </w:rPr>
            </w:pPr>
            <w:proofErr w:type="gramStart"/>
            <w:r>
              <w:rPr>
                <w:i/>
              </w:rPr>
              <w:t>ПР</w:t>
            </w:r>
            <w:proofErr w:type="gramEnd"/>
            <w:r w:rsidRPr="005A290E">
              <w:rPr>
                <w:i/>
              </w:rPr>
              <w:t xml:space="preserve"> №2</w:t>
            </w:r>
            <w:r w:rsidRPr="005A290E">
              <w:t xml:space="preserve"> «</w:t>
            </w:r>
            <w:r>
              <w:t>Измерение информации</w:t>
            </w:r>
            <w:r w:rsidRPr="005A290E">
              <w:t>»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/>
        </w:tc>
      </w:tr>
      <w:tr w:rsidR="007C57B3" w:rsidRPr="000226FA" w:rsidTr="007C57B3">
        <w:trPr>
          <w:trHeight w:val="385"/>
          <w:jc w:val="center"/>
        </w:trPr>
        <w:tc>
          <w:tcPr>
            <w:tcW w:w="646" w:type="dxa"/>
            <w:vAlign w:val="center"/>
          </w:tcPr>
          <w:p w:rsidR="007C57B3" w:rsidRPr="000226FA" w:rsidRDefault="007C57B3" w:rsidP="00CD420E">
            <w:pPr>
              <w:jc w:val="center"/>
            </w:pPr>
            <w:r w:rsidRPr="000226FA">
              <w:t>3</w:t>
            </w:r>
          </w:p>
        </w:tc>
        <w:tc>
          <w:tcPr>
            <w:tcW w:w="850" w:type="dxa"/>
            <w:vAlign w:val="center"/>
          </w:tcPr>
          <w:p w:rsidR="007C57B3" w:rsidRPr="000226FA" w:rsidRDefault="007C57B3" w:rsidP="00CD420E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7C57B3" w:rsidRPr="000226FA" w:rsidRDefault="007C57B3" w:rsidP="00CD420E">
            <w:pPr>
              <w:jc w:val="center"/>
            </w:pPr>
          </w:p>
        </w:tc>
        <w:tc>
          <w:tcPr>
            <w:tcW w:w="5906" w:type="dxa"/>
            <w:vAlign w:val="center"/>
          </w:tcPr>
          <w:p w:rsidR="007C57B3" w:rsidRPr="00575A8F" w:rsidRDefault="007C57B3" w:rsidP="00CD420E">
            <w:pPr>
              <w:rPr>
                <w:rFonts w:eastAsia="SchoolBookC-Italic"/>
                <w:color w:val="FF0000"/>
              </w:rPr>
            </w:pPr>
            <w:proofErr w:type="gramStart"/>
            <w:r>
              <w:rPr>
                <w:i/>
              </w:rPr>
              <w:t>ПР</w:t>
            </w:r>
            <w:proofErr w:type="gramEnd"/>
            <w:r>
              <w:rPr>
                <w:i/>
              </w:rPr>
              <w:t xml:space="preserve"> </w:t>
            </w:r>
            <w:r w:rsidRPr="005A290E">
              <w:rPr>
                <w:i/>
              </w:rPr>
              <w:t>№</w:t>
            </w:r>
            <w:r>
              <w:rPr>
                <w:i/>
              </w:rPr>
              <w:t>3</w:t>
            </w:r>
            <w:r w:rsidRPr="005A290E">
              <w:t xml:space="preserve"> </w:t>
            </w:r>
            <w:r>
              <w:t>"Представление чисел"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148"/>
          <w:jc w:val="center"/>
        </w:trPr>
        <w:tc>
          <w:tcPr>
            <w:tcW w:w="646" w:type="dxa"/>
          </w:tcPr>
          <w:p w:rsidR="007C57B3" w:rsidRPr="003A6117" w:rsidRDefault="007C57B3" w:rsidP="00CD420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57B3" w:rsidRPr="003A6117" w:rsidRDefault="007C57B3" w:rsidP="00CD420E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3A6117" w:rsidRDefault="007C57B3" w:rsidP="00CD420E">
            <w:proofErr w:type="gramStart"/>
            <w:r>
              <w:rPr>
                <w:i/>
              </w:rPr>
              <w:t>ПР</w:t>
            </w:r>
            <w:proofErr w:type="gramEnd"/>
            <w:r w:rsidRPr="005A290E">
              <w:rPr>
                <w:i/>
              </w:rPr>
              <w:t xml:space="preserve"> №</w:t>
            </w:r>
            <w:r>
              <w:rPr>
                <w:i/>
              </w:rPr>
              <w:t>4</w:t>
            </w:r>
            <w:r w:rsidRPr="005A290E">
              <w:t xml:space="preserve"> «</w:t>
            </w:r>
            <w:r>
              <w:t>Представление текстов. Сжатие текстов»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284"/>
          <w:jc w:val="center"/>
        </w:trPr>
        <w:tc>
          <w:tcPr>
            <w:tcW w:w="646" w:type="dxa"/>
          </w:tcPr>
          <w:p w:rsidR="007C57B3" w:rsidRPr="003A6117" w:rsidRDefault="007C57B3" w:rsidP="00CD420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57B3" w:rsidRPr="003A6117" w:rsidRDefault="007C57B3" w:rsidP="00CD420E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3A6117" w:rsidRDefault="007C57B3" w:rsidP="00CD420E">
            <w:proofErr w:type="gramStart"/>
            <w:r>
              <w:rPr>
                <w:i/>
              </w:rPr>
              <w:t>ПР</w:t>
            </w:r>
            <w:proofErr w:type="gramEnd"/>
            <w:r w:rsidRPr="005A290E">
              <w:rPr>
                <w:i/>
              </w:rPr>
              <w:t xml:space="preserve"> №</w:t>
            </w:r>
            <w:r>
              <w:rPr>
                <w:i/>
              </w:rPr>
              <w:t>5</w:t>
            </w:r>
            <w:r w:rsidRPr="005A290E">
              <w:rPr>
                <w:i/>
              </w:rPr>
              <w:t>.</w:t>
            </w:r>
            <w:r w:rsidRPr="005A290E">
              <w:t xml:space="preserve"> «</w:t>
            </w:r>
            <w:r>
              <w:t>Представление изображения и звука</w:t>
            </w:r>
            <w:r w:rsidRPr="005A290E">
              <w:t>»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C0091E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</w:rPr>
            </w:pPr>
            <w:proofErr w:type="gramStart"/>
            <w:r>
              <w:rPr>
                <w:i/>
              </w:rPr>
              <w:t>ПР</w:t>
            </w:r>
            <w:proofErr w:type="gramEnd"/>
            <w:r>
              <w:rPr>
                <w:i/>
              </w:rPr>
              <w:t xml:space="preserve"> №</w:t>
            </w:r>
            <w:r w:rsidRPr="005A290E">
              <w:rPr>
                <w:i/>
              </w:rPr>
              <w:t>6</w:t>
            </w:r>
            <w:r w:rsidRPr="005A290E">
              <w:t xml:space="preserve">  «</w:t>
            </w:r>
            <w:r>
              <w:t>Управление алгоритмическим исполнителем</w:t>
            </w:r>
            <w:r w:rsidRPr="005A290E">
              <w:t>»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297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Default="007C57B3" w:rsidP="00CD420E">
            <w:pPr>
              <w:rPr>
                <w:i/>
              </w:rPr>
            </w:pPr>
            <w:proofErr w:type="gramStart"/>
            <w:r>
              <w:rPr>
                <w:i/>
              </w:rPr>
              <w:t>ПР</w:t>
            </w:r>
            <w:proofErr w:type="gramEnd"/>
            <w:r w:rsidRPr="005A290E">
              <w:rPr>
                <w:i/>
              </w:rPr>
              <w:t xml:space="preserve"> №</w:t>
            </w:r>
            <w:r>
              <w:rPr>
                <w:i/>
              </w:rPr>
              <w:t>7</w:t>
            </w:r>
            <w:r w:rsidRPr="005A290E">
              <w:t>«</w:t>
            </w:r>
            <w:r>
              <w:t>Автоматическая обработка данных</w:t>
            </w:r>
            <w:r w:rsidRPr="005A290E">
              <w:t>»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27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 w:rsidRPr="005A290E">
              <w:rPr>
                <w:i/>
                <w:color w:val="000000"/>
              </w:rPr>
              <w:t xml:space="preserve"> №</w:t>
            </w:r>
            <w:r>
              <w:rPr>
                <w:i/>
                <w:color w:val="000000"/>
              </w:rPr>
              <w:t xml:space="preserve">8 </w:t>
            </w:r>
            <w:r w:rsidRPr="005A290E">
              <w:rPr>
                <w:color w:val="000000"/>
              </w:rPr>
              <w:t>«</w:t>
            </w:r>
            <w:r>
              <w:rPr>
                <w:color w:val="000000"/>
              </w:rPr>
              <w:t>Программирование линейных алгоритмов</w:t>
            </w:r>
            <w:r w:rsidRPr="005A290E">
              <w:rPr>
                <w:color w:val="000000"/>
              </w:rPr>
              <w:t>»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277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№9</w:t>
            </w:r>
            <w:r>
              <w:rPr>
                <w:color w:val="000000"/>
              </w:rPr>
              <w:t xml:space="preserve"> "Программирование логических выражений"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266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№10 </w:t>
            </w:r>
            <w:r>
              <w:rPr>
                <w:color w:val="000000"/>
              </w:rPr>
              <w:t>"Программирование ветвящихся алгоритмов"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40828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№11</w:t>
            </w:r>
            <w:r>
              <w:t>."Программирование циклических алгоритмов"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336F40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№11 </w:t>
            </w:r>
            <w:r>
              <w:t>"Программирование циклических алгоритмов"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EB5802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№12 </w:t>
            </w:r>
            <w:r w:rsidRPr="004223FD">
              <w:rPr>
                <w:color w:val="000000"/>
              </w:rPr>
              <w:t>"Программирование с использованием подпрограмм"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A123AB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№13. </w:t>
            </w:r>
            <w:r w:rsidRPr="0020208F">
              <w:rPr>
                <w:color w:val="000000"/>
              </w:rPr>
              <w:t>"Программирование обработки одномерных массивов"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6B3043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№14 </w:t>
            </w:r>
            <w:r w:rsidRPr="0020208F">
              <w:rPr>
                <w:color w:val="000000"/>
              </w:rPr>
              <w:t xml:space="preserve">"Программирование обработки </w:t>
            </w:r>
            <w:r>
              <w:rPr>
                <w:color w:val="000000"/>
              </w:rPr>
              <w:t>двумерных</w:t>
            </w:r>
            <w:r w:rsidRPr="0020208F">
              <w:rPr>
                <w:color w:val="000000"/>
              </w:rPr>
              <w:t xml:space="preserve"> массивов"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A334AE">
        <w:trPr>
          <w:trHeight w:val="552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ПР</w:t>
            </w:r>
            <w:proofErr w:type="gramEnd"/>
            <w:r>
              <w:rPr>
                <w:i/>
                <w:color w:val="000000"/>
              </w:rPr>
              <w:t xml:space="preserve"> №15</w:t>
            </w:r>
            <w:r w:rsidRPr="0020208F">
              <w:rPr>
                <w:color w:val="000000"/>
              </w:rPr>
              <w:t>"Программирование обработки строк символов"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  <w:tr w:rsidR="007C57B3" w:rsidRPr="000226FA" w:rsidTr="007C57B3">
        <w:trPr>
          <w:trHeight w:val="205"/>
          <w:jc w:val="center"/>
        </w:trPr>
        <w:tc>
          <w:tcPr>
            <w:tcW w:w="646" w:type="dxa"/>
          </w:tcPr>
          <w:p w:rsidR="007C57B3" w:rsidRDefault="007C57B3" w:rsidP="00CD420E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7C57B3" w:rsidRDefault="007C57B3" w:rsidP="00CD420E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7C57B3" w:rsidRPr="003A6117" w:rsidRDefault="007C57B3" w:rsidP="00CD420E">
            <w:pPr>
              <w:jc w:val="center"/>
            </w:pPr>
          </w:p>
        </w:tc>
        <w:tc>
          <w:tcPr>
            <w:tcW w:w="5906" w:type="dxa"/>
          </w:tcPr>
          <w:p w:rsidR="007C57B3" w:rsidRPr="005A290E" w:rsidRDefault="007C57B3" w:rsidP="00CD420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Итоговая контрольная работа</w:t>
            </w:r>
          </w:p>
        </w:tc>
        <w:tc>
          <w:tcPr>
            <w:tcW w:w="1657" w:type="dxa"/>
            <w:vAlign w:val="center"/>
          </w:tcPr>
          <w:p w:rsidR="007C57B3" w:rsidRPr="000226FA" w:rsidRDefault="007C57B3" w:rsidP="00CD420E">
            <w:pPr>
              <w:rPr>
                <w:rFonts w:eastAsia="SchoolBookC-Italic"/>
              </w:rPr>
            </w:pPr>
          </w:p>
        </w:tc>
      </w:tr>
    </w:tbl>
    <w:p w:rsidR="00CD420E" w:rsidRDefault="00CD420E" w:rsidP="00CD420E">
      <w:pPr>
        <w:jc w:val="center"/>
      </w:pPr>
    </w:p>
    <w:p w:rsidR="00CD420E" w:rsidRPr="00396284" w:rsidRDefault="00CD420E" w:rsidP="00CD420E">
      <w:pPr>
        <w:pStyle w:val="11"/>
        <w:rPr>
          <w:sz w:val="24"/>
          <w:szCs w:val="24"/>
        </w:rPr>
      </w:pPr>
      <w:r w:rsidRPr="00396284">
        <w:rPr>
          <w:sz w:val="24"/>
          <w:szCs w:val="24"/>
        </w:rPr>
        <w:t>Принятые обозначения</w:t>
      </w:r>
    </w:p>
    <w:p w:rsidR="00CD420E" w:rsidRPr="00396284" w:rsidRDefault="00CD420E" w:rsidP="00CD420E">
      <w:pPr>
        <w:rPr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CD420E" w:rsidTr="00CD420E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20E" w:rsidRDefault="00CD420E" w:rsidP="00CD420E">
            <w:pPr>
              <w:snapToGrid w:val="0"/>
              <w:jc w:val="center"/>
            </w:pPr>
            <w: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0E" w:rsidRPr="001F0E80" w:rsidRDefault="00CD420E" w:rsidP="00CD420E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CD420E" w:rsidTr="00CD420E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20E" w:rsidRDefault="00CD420E" w:rsidP="00CD420E">
            <w:pPr>
              <w:snapToGrid w:val="0"/>
              <w:jc w:val="center"/>
            </w:pPr>
            <w:proofErr w:type="gramStart"/>
            <w:r>
              <w:lastRenderedPageBreak/>
              <w:t>ПР</w:t>
            </w:r>
            <w:proofErr w:type="gram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0E" w:rsidRDefault="00CD420E" w:rsidP="00CD420E">
            <w:pPr>
              <w:snapToGrid w:val="0"/>
              <w:ind w:firstLine="227"/>
            </w:pPr>
            <w:r>
              <w:t>Практическая работа</w:t>
            </w:r>
          </w:p>
        </w:tc>
      </w:tr>
    </w:tbl>
    <w:p w:rsidR="00CD420E" w:rsidRPr="000712C7" w:rsidRDefault="00CD420E" w:rsidP="00CD420E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 xml:space="preserve">Расчет количества уроков </w:t>
      </w:r>
    </w:p>
    <w:p w:rsidR="00CD420E" w:rsidRDefault="00CD420E" w:rsidP="00CD420E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CD420E" w:rsidRPr="00D04C79" w:rsidRDefault="00CD420E" w:rsidP="00CD420E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16</w:t>
            </w: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18</w:t>
            </w: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0E" w:rsidRPr="00257FDE" w:rsidRDefault="00CD420E" w:rsidP="00CD420E">
            <w:pPr>
              <w:snapToGrid w:val="0"/>
              <w:jc w:val="center"/>
            </w:pPr>
            <w:r>
              <w:t>34</w:t>
            </w: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978" w:type="dxa"/>
          </w:tcPr>
          <w:p w:rsidR="00CD420E" w:rsidRDefault="00CD420E" w:rsidP="00CD420E">
            <w:pPr>
              <w:snapToGrid w:val="0"/>
            </w:pP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34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978" w:type="dxa"/>
          </w:tcPr>
          <w:p w:rsidR="00CD420E" w:rsidRDefault="00CD420E" w:rsidP="00CD420E">
            <w:pPr>
              <w:snapToGrid w:val="0"/>
            </w:pP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110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34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978" w:type="dxa"/>
          </w:tcPr>
          <w:p w:rsidR="00CD420E" w:rsidRDefault="00CD420E" w:rsidP="00CD420E">
            <w:pPr>
              <w:snapToGrid w:val="0"/>
            </w:pP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110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34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978" w:type="dxa"/>
          </w:tcPr>
          <w:p w:rsidR="00CD420E" w:rsidRDefault="00CD420E" w:rsidP="00CD420E">
            <w:pPr>
              <w:snapToGrid w:val="0"/>
            </w:pP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center"/>
            </w:pPr>
            <w: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110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34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978" w:type="dxa"/>
          </w:tcPr>
          <w:p w:rsidR="00CD420E" w:rsidRDefault="00CD420E" w:rsidP="00CD420E">
            <w:pPr>
              <w:snapToGrid w:val="0"/>
            </w:pPr>
          </w:p>
        </w:tc>
      </w:tr>
      <w:tr w:rsidR="00CD420E" w:rsidTr="00CD420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Default="00CD420E" w:rsidP="00CD420E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20E" w:rsidRPr="00257FDE" w:rsidRDefault="00CD420E" w:rsidP="00CD420E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CD420E" w:rsidRDefault="00CD420E" w:rsidP="00CD420E">
            <w:pPr>
              <w:snapToGrid w:val="0"/>
            </w:pPr>
          </w:p>
        </w:tc>
        <w:tc>
          <w:tcPr>
            <w:tcW w:w="2227" w:type="dxa"/>
          </w:tcPr>
          <w:p w:rsidR="00CD420E" w:rsidRDefault="00CD420E" w:rsidP="00CD420E">
            <w:pPr>
              <w:snapToGrid w:val="0"/>
              <w:jc w:val="right"/>
            </w:pPr>
          </w:p>
        </w:tc>
        <w:tc>
          <w:tcPr>
            <w:tcW w:w="110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349" w:type="dxa"/>
          </w:tcPr>
          <w:p w:rsidR="00CD420E" w:rsidRDefault="00CD420E" w:rsidP="00CD420E">
            <w:pPr>
              <w:snapToGrid w:val="0"/>
            </w:pPr>
          </w:p>
        </w:tc>
        <w:tc>
          <w:tcPr>
            <w:tcW w:w="2359" w:type="dxa"/>
          </w:tcPr>
          <w:p w:rsidR="00CD420E" w:rsidRDefault="00CD420E" w:rsidP="00CD420E">
            <w:pPr>
              <w:snapToGrid w:val="0"/>
              <w:jc w:val="right"/>
            </w:pPr>
          </w:p>
        </w:tc>
        <w:tc>
          <w:tcPr>
            <w:tcW w:w="978" w:type="dxa"/>
          </w:tcPr>
          <w:p w:rsidR="00CD420E" w:rsidRDefault="00CD420E" w:rsidP="00CD420E">
            <w:pPr>
              <w:snapToGrid w:val="0"/>
            </w:pPr>
          </w:p>
        </w:tc>
      </w:tr>
    </w:tbl>
    <w:p w:rsidR="00CD420E" w:rsidRDefault="00CD420E" w:rsidP="00CD420E">
      <w:pPr>
        <w:ind w:firstLine="567"/>
        <w:jc w:val="both"/>
        <w:rPr>
          <w:sz w:val="28"/>
          <w:szCs w:val="28"/>
        </w:rPr>
      </w:pPr>
    </w:p>
    <w:p w:rsidR="00CD420E" w:rsidRDefault="00CD420E" w:rsidP="00CD420E">
      <w:pPr>
        <w:ind w:firstLine="567"/>
        <w:jc w:val="both"/>
      </w:pPr>
      <w:r w:rsidRPr="00BF6651">
        <w:t xml:space="preserve">Календарно-тематическое планирование курса рассчитано на </w:t>
      </w:r>
      <w:r w:rsidRPr="005A0541">
        <w:rPr>
          <w:b/>
        </w:rPr>
        <w:t>34 учебные недели</w:t>
      </w:r>
      <w:r w:rsidRPr="00BF6651">
        <w:t xml:space="preserve"> при количестве </w:t>
      </w:r>
      <w:r w:rsidRPr="005A0541">
        <w:rPr>
          <w:b/>
        </w:rPr>
        <w:t>1 урок в неделю</w:t>
      </w:r>
      <w:r w:rsidRPr="00BF6651">
        <w:t>, всего</w:t>
      </w:r>
      <w:r>
        <w:t xml:space="preserve"> </w:t>
      </w:r>
      <w:r w:rsidRPr="005A0541">
        <w:rPr>
          <w:b/>
        </w:rPr>
        <w:t>34 урока</w:t>
      </w:r>
      <w:r w:rsidRPr="00BF6651"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Pr="005A0541">
        <w:rPr>
          <w:b/>
        </w:rPr>
        <w:t>34 урока</w:t>
      </w:r>
      <w:r w:rsidRPr="00BF6651">
        <w:t xml:space="preserve">. </w:t>
      </w:r>
    </w:p>
    <w:p w:rsidR="00CD420E" w:rsidRDefault="00CD420E" w:rsidP="00D060AA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7C57B3" w:rsidRPr="007434C6" w:rsidRDefault="007C57B3" w:rsidP="00D060AA">
      <w:pPr>
        <w:spacing w:line="276" w:lineRule="auto"/>
        <w:jc w:val="center"/>
        <w:rPr>
          <w:b/>
          <w:bCs/>
          <w:color w:val="000000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</w:p>
    <w:p w:rsidR="007C57B3" w:rsidRPr="000226FA" w:rsidRDefault="007C57B3" w:rsidP="007C57B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7C57B3" w:rsidRPr="000226FA" w:rsidTr="007D7AC1">
        <w:trPr>
          <w:jc w:val="center"/>
        </w:trPr>
        <w:tc>
          <w:tcPr>
            <w:tcW w:w="426" w:type="dxa"/>
            <w:vAlign w:val="center"/>
          </w:tcPr>
          <w:p w:rsidR="007C57B3" w:rsidRPr="000226FA" w:rsidRDefault="007C57B3" w:rsidP="007D7AC1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7C57B3" w:rsidRPr="000226FA" w:rsidRDefault="007C57B3" w:rsidP="007D7AC1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7C57B3" w:rsidRPr="000226FA" w:rsidRDefault="007C57B3" w:rsidP="007D7AC1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7C57B3" w:rsidRPr="000226FA" w:rsidRDefault="007C57B3" w:rsidP="007D7AC1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7C57B3" w:rsidRPr="000226FA" w:rsidRDefault="007C57B3" w:rsidP="007D7AC1">
            <w:pPr>
              <w:jc w:val="center"/>
            </w:pPr>
            <w:r w:rsidRPr="000226FA">
              <w:t>Издательство</w:t>
            </w:r>
          </w:p>
        </w:tc>
      </w:tr>
      <w:tr w:rsidR="007C57B3" w:rsidRPr="000226FA" w:rsidTr="007D7AC1">
        <w:trPr>
          <w:jc w:val="center"/>
        </w:trPr>
        <w:tc>
          <w:tcPr>
            <w:tcW w:w="426" w:type="dxa"/>
            <w:vAlign w:val="center"/>
          </w:tcPr>
          <w:p w:rsidR="007C57B3" w:rsidRPr="000226FA" w:rsidRDefault="007C57B3" w:rsidP="007D7AC1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7C57B3" w:rsidRPr="000226FA" w:rsidRDefault="007C57B3" w:rsidP="007D7AC1">
            <w:r>
              <w:t xml:space="preserve">И.Г. Семакин, Е.К. </w:t>
            </w:r>
            <w:proofErr w:type="spellStart"/>
            <w:r>
              <w:t>Хеннер</w:t>
            </w:r>
            <w:proofErr w:type="spellEnd"/>
            <w:r>
              <w:t>, Т.Ю. Шеина</w:t>
            </w:r>
          </w:p>
        </w:tc>
        <w:tc>
          <w:tcPr>
            <w:tcW w:w="4428" w:type="dxa"/>
            <w:vAlign w:val="center"/>
          </w:tcPr>
          <w:p w:rsidR="007C57B3" w:rsidRPr="004D5458" w:rsidRDefault="007C57B3" w:rsidP="007D7AC1">
            <w:pPr>
              <w:ind w:left="105"/>
              <w:rPr>
                <w:color w:val="FF0000"/>
              </w:rPr>
            </w:pPr>
            <w:r w:rsidRPr="00EA6B16">
              <w:t>Информатика. Базовый уровень: учебник для 10 класса</w:t>
            </w:r>
          </w:p>
        </w:tc>
        <w:tc>
          <w:tcPr>
            <w:tcW w:w="851" w:type="dxa"/>
            <w:vAlign w:val="center"/>
          </w:tcPr>
          <w:p w:rsidR="007C57B3" w:rsidRPr="000226FA" w:rsidRDefault="007C57B3" w:rsidP="007C57B3">
            <w:pPr>
              <w:jc w:val="center"/>
            </w:pPr>
            <w:r>
              <w:t>2014</w:t>
            </w:r>
          </w:p>
        </w:tc>
        <w:tc>
          <w:tcPr>
            <w:tcW w:w="1749" w:type="dxa"/>
            <w:vAlign w:val="center"/>
          </w:tcPr>
          <w:p w:rsidR="007C57B3" w:rsidRPr="000226FA" w:rsidRDefault="007C57B3" w:rsidP="007D7AC1">
            <w:pPr>
              <w:jc w:val="center"/>
            </w:pPr>
            <w:r>
              <w:t>БИНОМ. Лаборатория знаний</w:t>
            </w:r>
          </w:p>
        </w:tc>
      </w:tr>
      <w:tr w:rsidR="007C57B3" w:rsidRPr="000226FA" w:rsidTr="007C57B3">
        <w:trPr>
          <w:trHeight w:val="528"/>
          <w:jc w:val="center"/>
        </w:trPr>
        <w:tc>
          <w:tcPr>
            <w:tcW w:w="426" w:type="dxa"/>
            <w:vAlign w:val="center"/>
          </w:tcPr>
          <w:p w:rsidR="007C57B3" w:rsidRPr="000226FA" w:rsidRDefault="007C57B3" w:rsidP="007D7AC1">
            <w:pPr>
              <w:jc w:val="center"/>
            </w:pPr>
            <w:r>
              <w:t>2</w:t>
            </w:r>
          </w:p>
        </w:tc>
        <w:tc>
          <w:tcPr>
            <w:tcW w:w="2517" w:type="dxa"/>
          </w:tcPr>
          <w:p w:rsidR="007C57B3" w:rsidRPr="00FD2447" w:rsidRDefault="007C57B3" w:rsidP="0011446A">
            <w:r w:rsidRPr="00FD2447">
              <w:t>И.Г. Семакин</w:t>
            </w:r>
          </w:p>
        </w:tc>
        <w:tc>
          <w:tcPr>
            <w:tcW w:w="4428" w:type="dxa"/>
          </w:tcPr>
          <w:p w:rsidR="007C57B3" w:rsidRPr="00FD2447" w:rsidRDefault="007C57B3" w:rsidP="0011446A">
            <w:r w:rsidRPr="00FD2447">
              <w:t>Информатика для старшей школы. 10-11 классы</w:t>
            </w:r>
          </w:p>
        </w:tc>
        <w:tc>
          <w:tcPr>
            <w:tcW w:w="851" w:type="dxa"/>
          </w:tcPr>
          <w:p w:rsidR="007C57B3" w:rsidRPr="00FD2447" w:rsidRDefault="007C57B3" w:rsidP="007C57B3">
            <w:pPr>
              <w:jc w:val="center"/>
            </w:pPr>
            <w:r w:rsidRPr="00FD2447">
              <w:t>2015</w:t>
            </w:r>
          </w:p>
        </w:tc>
        <w:tc>
          <w:tcPr>
            <w:tcW w:w="1749" w:type="dxa"/>
          </w:tcPr>
          <w:p w:rsidR="007C57B3" w:rsidRPr="00FD2447" w:rsidRDefault="007C57B3" w:rsidP="007C57B3">
            <w:pPr>
              <w:jc w:val="center"/>
            </w:pPr>
            <w:r w:rsidRPr="00FD2447">
              <w:t>БИНОМ</w:t>
            </w:r>
            <w:r>
              <w:t>.</w:t>
            </w:r>
            <w:r w:rsidRPr="00FD2447">
              <w:t xml:space="preserve"> Лаборатория знаний</w:t>
            </w:r>
          </w:p>
        </w:tc>
      </w:tr>
      <w:tr w:rsidR="007C57B3" w:rsidRPr="000226FA" w:rsidTr="00F64D8C">
        <w:trPr>
          <w:jc w:val="center"/>
        </w:trPr>
        <w:tc>
          <w:tcPr>
            <w:tcW w:w="426" w:type="dxa"/>
            <w:vAlign w:val="center"/>
          </w:tcPr>
          <w:p w:rsidR="007C57B3" w:rsidRPr="000226FA" w:rsidRDefault="007C57B3" w:rsidP="007D7AC1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7C57B3" w:rsidRDefault="007C57B3" w:rsidP="007D7AC1">
            <w:r>
              <w:t>М.С. Цветкова</w:t>
            </w:r>
          </w:p>
        </w:tc>
        <w:tc>
          <w:tcPr>
            <w:tcW w:w="4428" w:type="dxa"/>
            <w:vAlign w:val="center"/>
          </w:tcPr>
          <w:p w:rsidR="007C57B3" w:rsidRDefault="007C57B3" w:rsidP="007D7AC1">
            <w:pPr>
              <w:ind w:left="105"/>
            </w:pPr>
            <w:r>
              <w:t>Информатика. УМК для старшей школы: 10-11 классы</w:t>
            </w:r>
          </w:p>
        </w:tc>
        <w:tc>
          <w:tcPr>
            <w:tcW w:w="851" w:type="dxa"/>
            <w:vAlign w:val="center"/>
          </w:tcPr>
          <w:p w:rsidR="007C57B3" w:rsidRDefault="007C57B3" w:rsidP="007C57B3">
            <w:pPr>
              <w:jc w:val="center"/>
            </w:pPr>
            <w:r>
              <w:t>2013</w:t>
            </w:r>
          </w:p>
        </w:tc>
        <w:tc>
          <w:tcPr>
            <w:tcW w:w="1749" w:type="dxa"/>
            <w:vAlign w:val="center"/>
          </w:tcPr>
          <w:p w:rsidR="007C57B3" w:rsidRDefault="007C57B3" w:rsidP="007D7AC1">
            <w:pPr>
              <w:jc w:val="center"/>
            </w:pPr>
            <w:r>
              <w:t>БИНОМ</w:t>
            </w:r>
          </w:p>
          <w:p w:rsidR="007C57B3" w:rsidRDefault="007C57B3" w:rsidP="007D7AC1">
            <w:pPr>
              <w:jc w:val="center"/>
            </w:pPr>
            <w:r>
              <w:t>Лаборатория знаний</w:t>
            </w:r>
          </w:p>
        </w:tc>
      </w:tr>
      <w:tr w:rsidR="007C57B3" w:rsidRPr="000226FA" w:rsidTr="007D7AC1">
        <w:trPr>
          <w:jc w:val="center"/>
        </w:trPr>
        <w:tc>
          <w:tcPr>
            <w:tcW w:w="426" w:type="dxa"/>
          </w:tcPr>
          <w:p w:rsidR="007C57B3" w:rsidRPr="00382BEB" w:rsidRDefault="007C57B3" w:rsidP="007D7AC1">
            <w:r>
              <w:t>4</w:t>
            </w:r>
          </w:p>
        </w:tc>
        <w:tc>
          <w:tcPr>
            <w:tcW w:w="9545" w:type="dxa"/>
            <w:gridSpan w:val="4"/>
            <w:vAlign w:val="center"/>
          </w:tcPr>
          <w:p w:rsidR="007C57B3" w:rsidRDefault="007C57B3" w:rsidP="007C57B3">
            <w:pPr>
              <w:pStyle w:val="a8"/>
              <w:spacing w:before="0" w:after="0"/>
              <w:jc w:val="both"/>
            </w:pPr>
            <w:r>
              <w:t>7 рабочих мест, снабженных стандартным комплектом - системный блок, монитор, устройство ввода текстовой информации и манипулирования экранными объектами (клавиатура и мышь), все компьютеры подключены к глобальной сети Интернет</w:t>
            </w:r>
          </w:p>
        </w:tc>
      </w:tr>
      <w:tr w:rsidR="007C57B3" w:rsidRPr="000226FA" w:rsidTr="007D7AC1">
        <w:trPr>
          <w:jc w:val="center"/>
        </w:trPr>
        <w:tc>
          <w:tcPr>
            <w:tcW w:w="426" w:type="dxa"/>
          </w:tcPr>
          <w:p w:rsidR="007C57B3" w:rsidRDefault="007C57B3" w:rsidP="007D7AC1">
            <w:r>
              <w:t>5</w:t>
            </w:r>
          </w:p>
        </w:tc>
        <w:tc>
          <w:tcPr>
            <w:tcW w:w="9545" w:type="dxa"/>
            <w:gridSpan w:val="4"/>
            <w:vAlign w:val="center"/>
          </w:tcPr>
          <w:p w:rsidR="007C57B3" w:rsidRDefault="007C57B3" w:rsidP="007C57B3">
            <w:pPr>
              <w:pStyle w:val="a8"/>
              <w:spacing w:before="0" w:after="0"/>
              <w:jc w:val="both"/>
            </w:pPr>
            <w:r>
              <w:t>Периферийное оборудование:</w:t>
            </w:r>
          </w:p>
          <w:p w:rsidR="007C57B3" w:rsidRDefault="007C57B3" w:rsidP="007C57B3">
            <w:pPr>
              <w:pStyle w:val="a8"/>
              <w:numPr>
                <w:ilvl w:val="0"/>
                <w:numId w:val="8"/>
              </w:numPr>
              <w:tabs>
                <w:tab w:val="left" w:pos="252"/>
              </w:tabs>
              <w:spacing w:before="0" w:after="0"/>
              <w:ind w:left="0" w:firstLine="0"/>
              <w:jc w:val="both"/>
            </w:pPr>
            <w:r>
              <w:t>принтер (черно-белой печати, формата А</w:t>
            </w:r>
            <w:proofErr w:type="gramStart"/>
            <w:r>
              <w:t>4</w:t>
            </w:r>
            <w:proofErr w:type="gramEnd"/>
            <w:r>
              <w:t>);</w:t>
            </w:r>
          </w:p>
          <w:p w:rsidR="007C57B3" w:rsidRDefault="007C57B3" w:rsidP="007C57B3">
            <w:pPr>
              <w:pStyle w:val="a8"/>
              <w:numPr>
                <w:ilvl w:val="0"/>
                <w:numId w:val="8"/>
              </w:numPr>
              <w:tabs>
                <w:tab w:val="left" w:pos="252"/>
              </w:tabs>
              <w:spacing w:before="0" w:after="0"/>
              <w:ind w:left="0" w:firstLine="0"/>
              <w:jc w:val="both"/>
            </w:pPr>
            <w:r>
              <w:t>мультимедийный проектор;</w:t>
            </w:r>
          </w:p>
          <w:p w:rsidR="007C57B3" w:rsidRDefault="007C57B3" w:rsidP="007C57B3">
            <w:pPr>
              <w:pStyle w:val="a8"/>
              <w:numPr>
                <w:ilvl w:val="0"/>
                <w:numId w:val="8"/>
              </w:numPr>
              <w:tabs>
                <w:tab w:val="left" w:pos="252"/>
              </w:tabs>
              <w:spacing w:before="0" w:after="0"/>
              <w:ind w:left="0" w:firstLine="0"/>
              <w:jc w:val="both"/>
            </w:pPr>
            <w:r>
              <w:t>акустические колонки в составе рабочего места преподавателя.</w:t>
            </w:r>
          </w:p>
        </w:tc>
      </w:tr>
      <w:tr w:rsidR="007C57B3" w:rsidRPr="000226FA" w:rsidTr="007D7AC1">
        <w:trPr>
          <w:jc w:val="center"/>
        </w:trPr>
        <w:tc>
          <w:tcPr>
            <w:tcW w:w="426" w:type="dxa"/>
          </w:tcPr>
          <w:p w:rsidR="007C57B3" w:rsidRDefault="007C57B3" w:rsidP="007D7AC1">
            <w:r>
              <w:t>6</w:t>
            </w:r>
          </w:p>
        </w:tc>
        <w:tc>
          <w:tcPr>
            <w:tcW w:w="9545" w:type="dxa"/>
            <w:gridSpan w:val="4"/>
            <w:vAlign w:val="center"/>
          </w:tcPr>
          <w:p w:rsidR="007C57B3" w:rsidRPr="00FE34FC" w:rsidRDefault="007C57B3" w:rsidP="007C57B3">
            <w:pPr>
              <w:pStyle w:val="a8"/>
              <w:spacing w:before="0" w:after="0"/>
              <w:jc w:val="both"/>
            </w:pPr>
            <w:r w:rsidRPr="00FE34FC">
              <w:rPr>
                <w:iCs/>
              </w:rPr>
              <w:t>Для освоения основного содержания учебного предмета «Информатика» используется следующее программное обеспечение</w:t>
            </w:r>
            <w:r w:rsidRPr="00FE34FC">
              <w:t>:</w:t>
            </w:r>
          </w:p>
          <w:p w:rsidR="007C57B3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FE34FC">
              <w:t>операционная система Windows7</w:t>
            </w:r>
            <w:r>
              <w:t>;</w:t>
            </w:r>
          </w:p>
          <w:p w:rsidR="007C57B3" w:rsidRPr="005960A0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  <w:rPr>
                <w:lang w:val="en-US"/>
              </w:rPr>
            </w:pPr>
            <w:r>
              <w:t>браузеры</w:t>
            </w:r>
            <w:r w:rsidRPr="005960A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Internet Explorer, Google Chrome;</w:t>
            </w:r>
          </w:p>
          <w:p w:rsidR="007C57B3" w:rsidRPr="005960A0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  <w:rPr>
                <w:lang w:val="en-US"/>
              </w:rPr>
            </w:pPr>
            <w:r>
              <w:t>программа машины Поста;</w:t>
            </w:r>
          </w:p>
          <w:p w:rsidR="007C57B3" w:rsidRPr="00FE34FC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FE34FC">
              <w:t>файловый менеджер (в составе операционной системы);</w:t>
            </w:r>
          </w:p>
          <w:p w:rsidR="007C57B3" w:rsidRPr="00FE34FC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FE34FC">
              <w:t>антивирусная программа</w:t>
            </w:r>
            <w:r w:rsidRPr="00FE34FC">
              <w:rPr>
                <w:lang w:val="en-US"/>
              </w:rPr>
              <w:t xml:space="preserve"> ESET NOD32</w:t>
            </w:r>
            <w:r w:rsidRPr="00FE34FC">
              <w:t>;</w:t>
            </w:r>
          </w:p>
          <w:p w:rsidR="007C57B3" w:rsidRPr="00FE34FC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 w:rsidRPr="00FE34FC">
              <w:t xml:space="preserve">интегрированное офисное приложение </w:t>
            </w:r>
            <w:proofErr w:type="spellStart"/>
            <w:r w:rsidRPr="00FE34FC">
              <w:t>Microsoft</w:t>
            </w:r>
            <w:proofErr w:type="spellEnd"/>
            <w:r w:rsidRPr="00FE34FC">
              <w:t xml:space="preserve"> </w:t>
            </w:r>
            <w:proofErr w:type="spellStart"/>
            <w:r w:rsidRPr="00FE34FC">
              <w:t>Office</w:t>
            </w:r>
            <w:proofErr w:type="spellEnd"/>
            <w:r w:rsidRPr="00FE34FC">
              <w:t xml:space="preserve"> , включающее текстовый редактор, растровый и векторный графические редакторы, программу разработки презентаций и электронные таблицы; систему управления базами данных</w:t>
            </w:r>
          </w:p>
          <w:p w:rsidR="007C57B3" w:rsidRDefault="007C57B3" w:rsidP="007C57B3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before="0" w:after="0"/>
              <w:ind w:left="24" w:firstLine="0"/>
              <w:jc w:val="both"/>
            </w:pPr>
            <w:r>
              <w:t xml:space="preserve">система программирования </w:t>
            </w:r>
            <w:r>
              <w:rPr>
                <w:lang w:val="en-US"/>
              </w:rPr>
              <w:t>Turbo Pascal.</w:t>
            </w:r>
          </w:p>
        </w:tc>
      </w:tr>
    </w:tbl>
    <w:p w:rsidR="00144493" w:rsidRDefault="00144493" w:rsidP="00D060AA">
      <w:pPr>
        <w:pStyle w:val="21"/>
        <w:spacing w:after="0" w:line="360" w:lineRule="auto"/>
        <w:ind w:left="0"/>
      </w:pPr>
      <w:bookmarkStart w:id="0" w:name="_GoBack"/>
      <w:bookmarkEnd w:id="0"/>
    </w:p>
    <w:sectPr w:rsidR="00144493" w:rsidSect="00D060AA">
      <w:footerReference w:type="default" r:id="rId10"/>
      <w:pgSz w:w="11906" w:h="16838"/>
      <w:pgMar w:top="567" w:right="567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FE" w:rsidRDefault="00CC5AFE">
      <w:r>
        <w:separator/>
      </w:r>
    </w:p>
  </w:endnote>
  <w:endnote w:type="continuationSeparator" w:id="0">
    <w:p w:rsidR="00CC5AFE" w:rsidRDefault="00CC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255339"/>
      <w:docPartObj>
        <w:docPartGallery w:val="Page Numbers (Bottom of Page)"/>
        <w:docPartUnique/>
      </w:docPartObj>
    </w:sdtPr>
    <w:sdtEndPr/>
    <w:sdtContent>
      <w:p w:rsidR="007C57B3" w:rsidRDefault="007C57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AA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FE" w:rsidRDefault="00CC5AFE">
      <w:r>
        <w:separator/>
      </w:r>
    </w:p>
  </w:footnote>
  <w:footnote w:type="continuationSeparator" w:id="0">
    <w:p w:rsidR="00CC5AFE" w:rsidRDefault="00CC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07B"/>
    <w:multiLevelType w:val="multilevel"/>
    <w:tmpl w:val="EE48F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00E2E"/>
    <w:multiLevelType w:val="multilevel"/>
    <w:tmpl w:val="4418CB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B141D"/>
    <w:multiLevelType w:val="hybridMultilevel"/>
    <w:tmpl w:val="A914FA94"/>
    <w:lvl w:ilvl="0" w:tplc="FFFFFFFF">
      <w:start w:val="65535"/>
      <w:numFmt w:val="bullet"/>
      <w:lvlText w:val="•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81898"/>
    <w:multiLevelType w:val="hybridMultilevel"/>
    <w:tmpl w:val="4C2C855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5FA5"/>
    <w:multiLevelType w:val="hybridMultilevel"/>
    <w:tmpl w:val="05C492A6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E2300"/>
    <w:multiLevelType w:val="hybridMultilevel"/>
    <w:tmpl w:val="D16E08C6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0E"/>
    <w:rsid w:val="000771B3"/>
    <w:rsid w:val="0014052A"/>
    <w:rsid w:val="00144493"/>
    <w:rsid w:val="001C4A1C"/>
    <w:rsid w:val="002420EC"/>
    <w:rsid w:val="00253FAF"/>
    <w:rsid w:val="00326DEC"/>
    <w:rsid w:val="0042317A"/>
    <w:rsid w:val="00464D0A"/>
    <w:rsid w:val="00590184"/>
    <w:rsid w:val="005960A0"/>
    <w:rsid w:val="007C57B3"/>
    <w:rsid w:val="0084323E"/>
    <w:rsid w:val="008B68DD"/>
    <w:rsid w:val="008E122D"/>
    <w:rsid w:val="008F3897"/>
    <w:rsid w:val="00911953"/>
    <w:rsid w:val="009712CA"/>
    <w:rsid w:val="00A041D6"/>
    <w:rsid w:val="00A223DE"/>
    <w:rsid w:val="00A71AA7"/>
    <w:rsid w:val="00AD3098"/>
    <w:rsid w:val="00B33A0D"/>
    <w:rsid w:val="00CC5AFE"/>
    <w:rsid w:val="00CD420E"/>
    <w:rsid w:val="00D060AA"/>
    <w:rsid w:val="00EA6B16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20E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420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420E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420E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CD420E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CD420E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CD420E"/>
    <w:rPr>
      <w:rFonts w:ascii="Times New Roman" w:hAnsi="Times New Roman"/>
      <w:sz w:val="18"/>
    </w:rPr>
  </w:style>
  <w:style w:type="paragraph" w:styleId="a4">
    <w:name w:val="header"/>
    <w:basedOn w:val="a"/>
    <w:link w:val="a5"/>
    <w:uiPriority w:val="99"/>
    <w:rsid w:val="00CD4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420E"/>
    <w:pPr>
      <w:suppressAutoHyphens/>
      <w:ind w:left="720"/>
    </w:pPr>
    <w:rPr>
      <w:lang w:eastAsia="ar-SA"/>
    </w:rPr>
  </w:style>
  <w:style w:type="paragraph" w:customStyle="1" w:styleId="Style16">
    <w:name w:val="Style16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hanging="581"/>
      <w:jc w:val="both"/>
    </w:pPr>
  </w:style>
  <w:style w:type="paragraph" w:customStyle="1" w:styleId="Style17">
    <w:name w:val="Style17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8">
    <w:name w:val="Font Style48"/>
    <w:uiPriority w:val="99"/>
    <w:rsid w:val="00CD420E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CD42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firstLine="470"/>
    </w:pPr>
  </w:style>
  <w:style w:type="paragraph" w:customStyle="1" w:styleId="Style33">
    <w:name w:val="Style33"/>
    <w:basedOn w:val="a"/>
    <w:uiPriority w:val="99"/>
    <w:rsid w:val="00CD420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0">
    <w:name w:val="Style10"/>
    <w:basedOn w:val="a"/>
    <w:uiPriority w:val="99"/>
    <w:rsid w:val="00CD420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0">
    <w:name w:val="Style20"/>
    <w:basedOn w:val="a"/>
    <w:uiPriority w:val="99"/>
    <w:rsid w:val="00CD420E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1">
    <w:name w:val="Style11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35">
    <w:name w:val="Style35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character" w:styleId="a7">
    <w:name w:val="Emphasis"/>
    <w:qFormat/>
    <w:rsid w:val="00CD420E"/>
    <w:rPr>
      <w:i/>
      <w:iCs/>
    </w:rPr>
  </w:style>
  <w:style w:type="paragraph" w:styleId="a8">
    <w:name w:val="Normal (Web)"/>
    <w:basedOn w:val="a"/>
    <w:uiPriority w:val="99"/>
    <w:rsid w:val="00CD420E"/>
    <w:pPr>
      <w:spacing w:before="280" w:after="280"/>
    </w:pPr>
  </w:style>
  <w:style w:type="paragraph" w:styleId="21">
    <w:name w:val="Body Text Indent 2"/>
    <w:basedOn w:val="a"/>
    <w:link w:val="22"/>
    <w:rsid w:val="00464D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4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64D0A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64D0A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6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60A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7C57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5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20E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420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420E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420E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CD420E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CD420E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CD420E"/>
    <w:rPr>
      <w:rFonts w:ascii="Times New Roman" w:hAnsi="Times New Roman"/>
      <w:sz w:val="18"/>
    </w:rPr>
  </w:style>
  <w:style w:type="paragraph" w:styleId="a4">
    <w:name w:val="header"/>
    <w:basedOn w:val="a"/>
    <w:link w:val="a5"/>
    <w:uiPriority w:val="99"/>
    <w:rsid w:val="00CD4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420E"/>
    <w:pPr>
      <w:suppressAutoHyphens/>
      <w:ind w:left="720"/>
    </w:pPr>
    <w:rPr>
      <w:lang w:eastAsia="ar-SA"/>
    </w:rPr>
  </w:style>
  <w:style w:type="paragraph" w:customStyle="1" w:styleId="Style16">
    <w:name w:val="Style16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hanging="581"/>
      <w:jc w:val="both"/>
    </w:pPr>
  </w:style>
  <w:style w:type="paragraph" w:customStyle="1" w:styleId="Style17">
    <w:name w:val="Style17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8">
    <w:name w:val="Font Style48"/>
    <w:uiPriority w:val="99"/>
    <w:rsid w:val="00CD420E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CD42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firstLine="470"/>
    </w:pPr>
  </w:style>
  <w:style w:type="paragraph" w:customStyle="1" w:styleId="Style33">
    <w:name w:val="Style33"/>
    <w:basedOn w:val="a"/>
    <w:uiPriority w:val="99"/>
    <w:rsid w:val="00CD420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0">
    <w:name w:val="Style10"/>
    <w:basedOn w:val="a"/>
    <w:uiPriority w:val="99"/>
    <w:rsid w:val="00CD420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0">
    <w:name w:val="Style20"/>
    <w:basedOn w:val="a"/>
    <w:uiPriority w:val="99"/>
    <w:rsid w:val="00CD420E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1">
    <w:name w:val="Style11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35">
    <w:name w:val="Style35"/>
    <w:basedOn w:val="a"/>
    <w:uiPriority w:val="99"/>
    <w:rsid w:val="00CD420E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character" w:styleId="a7">
    <w:name w:val="Emphasis"/>
    <w:qFormat/>
    <w:rsid w:val="00CD420E"/>
    <w:rPr>
      <w:i/>
      <w:iCs/>
    </w:rPr>
  </w:style>
  <w:style w:type="paragraph" w:styleId="a8">
    <w:name w:val="Normal (Web)"/>
    <w:basedOn w:val="a"/>
    <w:uiPriority w:val="99"/>
    <w:rsid w:val="00CD420E"/>
    <w:pPr>
      <w:spacing w:before="280" w:after="280"/>
    </w:pPr>
  </w:style>
  <w:style w:type="paragraph" w:styleId="21">
    <w:name w:val="Body Text Indent 2"/>
    <w:basedOn w:val="a"/>
    <w:link w:val="22"/>
    <w:rsid w:val="00464D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4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64D0A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64D0A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6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60A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7C57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5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sohonso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A3FF-4232-496B-BE38-92EDC227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Asus</dc:creator>
  <cp:keywords/>
  <dc:description/>
  <cp:lastModifiedBy>Msosh</cp:lastModifiedBy>
  <cp:revision>13</cp:revision>
  <cp:lastPrinted>2001-12-31T17:14:00Z</cp:lastPrinted>
  <dcterms:created xsi:type="dcterms:W3CDTF">2017-11-14T10:53:00Z</dcterms:created>
  <dcterms:modified xsi:type="dcterms:W3CDTF">2002-01-01T04:44:00Z</dcterms:modified>
</cp:coreProperties>
</file>