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C3" w:rsidRPr="00DF0E60" w:rsidRDefault="003F1BC3" w:rsidP="003F1BC3">
      <w:pPr>
        <w:jc w:val="center"/>
        <w:outlineLvl w:val="0"/>
      </w:pPr>
      <w:r w:rsidRPr="00DF0E60">
        <w:t>Муниципальное образование «</w:t>
      </w:r>
      <w:proofErr w:type="spellStart"/>
      <w:r w:rsidRPr="00DF0E60">
        <w:t>Кижингинский</w:t>
      </w:r>
      <w:proofErr w:type="spellEnd"/>
      <w:r w:rsidRPr="00DF0E60">
        <w:t xml:space="preserve"> район»</w:t>
      </w:r>
    </w:p>
    <w:p w:rsidR="003F1BC3" w:rsidRPr="00DF0E60" w:rsidRDefault="003F1BC3" w:rsidP="003F1BC3">
      <w:pPr>
        <w:jc w:val="center"/>
        <w:outlineLvl w:val="0"/>
      </w:pPr>
      <w:r>
        <w:t>Районный отдел образования</w:t>
      </w:r>
    </w:p>
    <w:p w:rsidR="003F1BC3" w:rsidRPr="00DF0E60" w:rsidRDefault="003F1BC3" w:rsidP="003F1BC3">
      <w:pPr>
        <w:jc w:val="center"/>
        <w:outlineLvl w:val="0"/>
      </w:pPr>
      <w:r w:rsidRPr="00DF0E60">
        <w:t xml:space="preserve">МБОУ </w:t>
      </w:r>
      <w:proofErr w:type="spellStart"/>
      <w:r w:rsidRPr="00DF0E60">
        <w:t>Могсохонская</w:t>
      </w:r>
      <w:proofErr w:type="spellEnd"/>
      <w:r w:rsidRPr="00DF0E60">
        <w:t xml:space="preserve"> средняя общеобразовательная школа им. </w:t>
      </w:r>
      <w:proofErr w:type="spellStart"/>
      <w:r w:rsidRPr="00DF0E60">
        <w:t>Дамдинжапова</w:t>
      </w:r>
      <w:proofErr w:type="spellEnd"/>
      <w:r w:rsidRPr="00DF0E60">
        <w:t xml:space="preserve"> Ц-Д.Ж.</w:t>
      </w:r>
    </w:p>
    <w:p w:rsidR="003F1BC3" w:rsidRPr="00DF0E60" w:rsidRDefault="003F1BC3" w:rsidP="003F1BC3">
      <w:pPr>
        <w:tabs>
          <w:tab w:val="center" w:pos="4677"/>
          <w:tab w:val="right" w:pos="9355"/>
        </w:tabs>
      </w:pPr>
      <w:r w:rsidRPr="00DF0E60">
        <w:tab/>
      </w:r>
      <w:r w:rsidRPr="00DF0E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BEF45" wp14:editId="54B6DF90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943600" cy="0"/>
                <wp:effectExtent l="28575" t="36195" r="28575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pt" to="46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6nWQIAAGoEAAAOAAAAZHJzL2Uyb0RvYy54bWysVN1u0zAUvkfiHazcd0nWrNuipRNqWm4G&#10;VNp4ANd2GmuObdle0wohwa6R9gi8AhcgTRrwDOkbcez+aIMbhMiFc2wff/nOdz7n7HzZCLRgxnIl&#10;iyg9SCLEJFGUy3kRvb2a9E4iZB2WFAslWRGtmI3Oh8+fnbU6Z4eqVoIygwBE2rzVRVQ7p/M4tqRm&#10;DbYHSjMJm5UyDXYwNfOYGtwCeiPiwyQZxK0yVBtFmLWwWm42o2HArypG3JuqsswhUUTAzYXRhHHm&#10;x3h4hvO5wbrmZEsD/wOLBnMJH91DldhhdGP4H1ANJ0ZZVbkDoppYVRUnLNQA1aTJb9Vc1lizUAuI&#10;Y/VeJvv/YMnrxdQgTouoHyGJG2hR93n9YX3Xfe++rO/Q+mP3s/vWfe3uux/d/foW4of1J4j9Zvew&#10;Xb5Dfa9kq20OgCM5NV4LspSX+kKRa4ukGtVYzlmo6Gql4TOpPxE/OeInVgOfWftKUcjBN04FWZeV&#10;aTwkCIaWoXurfffY0iECi0enWX+QQJPJbi/G+e6gNta9ZKpBPigiwaUXFud4cWGdJ4LzXYpflmrC&#10;hQjmEBK1AH6cHnnoRoNUrubyCgxzHSCsEpz6dH/QmvlsJAxaYG+48IQ6YedxmlE3kgb4mmE63sYO&#10;c7GJgY6QHg+KA4LbaOOod6fJ6fhkfJL1ssPBuJclZdl7MRllvcEkPT4q++VoVKbvPbU0y2tOKZOe&#10;3c7dafZ37tnes40v9/7eCxM/RQ8KAtndO5AO3fUN3VhjpuhqanZdB0OH5O3l8zfm8Rzix7+I4S8A&#10;AAD//wMAUEsDBBQABgAIAAAAIQCw02Qg3QAAAAYBAAAPAAAAZHJzL2Rvd25yZXYueG1sTI/BTsMw&#10;EETvlfgHaytxqahDqlYhxKlQBRcOSG05wM2NlyRqvE5ttwl8PYs4wHFmVjNvi/VoO3FBH1pHCm7n&#10;CQikypmWagWv+6ebDESImozuHKGCTwywLq8mhc6NG2iLl12sBZdQyLWCJsY+lzJUDVod5q5H4uzD&#10;easjS19L4/XA5baTaZKspNUt8UKje9w0WB13Z6vAbEN43IzZ1+LFP59Ob9nsfdjPlLqejg/3ICKO&#10;8e8YfvAZHUpmOrgzmSA6BfxIVJAuUxCc3i1WbBx+DVkW8j9++Q0AAP//AwBQSwECLQAUAAYACAAA&#10;ACEAtoM4kv4AAADhAQAAEwAAAAAAAAAAAAAAAAAAAAAAW0NvbnRlbnRfVHlwZXNdLnhtbFBLAQIt&#10;ABQABgAIAAAAIQA4/SH/1gAAAJQBAAALAAAAAAAAAAAAAAAAAC8BAABfcmVscy8ucmVsc1BLAQIt&#10;ABQABgAIAAAAIQCyOU6nWQIAAGoEAAAOAAAAAAAAAAAAAAAAAC4CAABkcnMvZTJvRG9jLnhtbFBL&#10;AQItABQABgAIAAAAIQCw02Qg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  <w:r w:rsidRPr="00DF0E60">
        <w:tab/>
      </w:r>
    </w:p>
    <w:p w:rsidR="003F1BC3" w:rsidRPr="00DF0E60" w:rsidRDefault="003F1BC3" w:rsidP="003F1BC3">
      <w:pPr>
        <w:tabs>
          <w:tab w:val="center" w:pos="4677"/>
          <w:tab w:val="right" w:pos="9355"/>
        </w:tabs>
      </w:pPr>
      <w:r w:rsidRPr="00DF0E60">
        <w:t xml:space="preserve">671460, Республика Бурятия, </w:t>
      </w:r>
      <w:proofErr w:type="spellStart"/>
      <w:r>
        <w:t>у</w:t>
      </w:r>
      <w:proofErr w:type="gramStart"/>
      <w:r w:rsidRPr="00DF0E60">
        <w:t>.М</w:t>
      </w:r>
      <w:proofErr w:type="gramEnd"/>
      <w:r w:rsidRPr="00DF0E60">
        <w:t>огсохон</w:t>
      </w:r>
      <w:proofErr w:type="spellEnd"/>
      <w:r w:rsidRPr="00DF0E60">
        <w:t>, ул.Базарова,15</w:t>
      </w:r>
    </w:p>
    <w:p w:rsidR="003F1BC3" w:rsidRPr="00975F66" w:rsidRDefault="003F1BC3" w:rsidP="003F1BC3">
      <w:pPr>
        <w:tabs>
          <w:tab w:val="center" w:pos="4677"/>
          <w:tab w:val="right" w:pos="9355"/>
        </w:tabs>
        <w:rPr>
          <w:lang w:val="en-US"/>
        </w:rPr>
      </w:pPr>
      <w:proofErr w:type="gramStart"/>
      <w:r w:rsidRPr="00DF0E60">
        <w:rPr>
          <w:lang w:val="en-US"/>
        </w:rPr>
        <w:t>e</w:t>
      </w:r>
      <w:r w:rsidRPr="00975F66">
        <w:rPr>
          <w:lang w:val="en-US"/>
        </w:rPr>
        <w:t>-</w:t>
      </w:r>
      <w:r w:rsidRPr="00DF0E60">
        <w:rPr>
          <w:lang w:val="en-US"/>
        </w:rPr>
        <w:t>mail</w:t>
      </w:r>
      <w:proofErr w:type="gramEnd"/>
      <w:r w:rsidRPr="00975F66">
        <w:rPr>
          <w:lang w:val="en-US"/>
        </w:rPr>
        <w:t xml:space="preserve">: </w:t>
      </w:r>
      <w:hyperlink r:id="rId7" w:history="1">
        <w:r w:rsidRPr="00DF0E60">
          <w:rPr>
            <w:rStyle w:val="a3"/>
            <w:rFonts w:eastAsiaTheme="majorEastAsia"/>
            <w:lang w:val="en-US"/>
          </w:rPr>
          <w:t>mogsohonsoh</w:t>
        </w:r>
        <w:r w:rsidRPr="00975F66">
          <w:rPr>
            <w:rStyle w:val="a3"/>
            <w:rFonts w:eastAsiaTheme="majorEastAsia"/>
            <w:lang w:val="en-US"/>
          </w:rPr>
          <w:t>@</w:t>
        </w:r>
        <w:r w:rsidRPr="00DF0E60">
          <w:rPr>
            <w:rStyle w:val="a3"/>
            <w:rFonts w:eastAsiaTheme="majorEastAsia"/>
            <w:lang w:val="en-US"/>
          </w:rPr>
          <w:t>rambler</w:t>
        </w:r>
        <w:r w:rsidRPr="00975F66">
          <w:rPr>
            <w:rStyle w:val="a3"/>
            <w:rFonts w:eastAsiaTheme="majorEastAsia"/>
            <w:lang w:val="en-US"/>
          </w:rPr>
          <w:t>.</w:t>
        </w:r>
        <w:r w:rsidRPr="00DF0E60">
          <w:rPr>
            <w:rStyle w:val="a3"/>
            <w:rFonts w:eastAsiaTheme="majorEastAsia"/>
            <w:lang w:val="en-US"/>
          </w:rPr>
          <w:t>ru</w:t>
        </w:r>
      </w:hyperlink>
    </w:p>
    <w:p w:rsidR="003F1BC3" w:rsidRPr="00975F66" w:rsidRDefault="003F1BC3" w:rsidP="003F1BC3">
      <w:pPr>
        <w:tabs>
          <w:tab w:val="center" w:pos="4677"/>
          <w:tab w:val="right" w:pos="9355"/>
        </w:tabs>
        <w:rPr>
          <w:lang w:val="en-US"/>
        </w:rPr>
      </w:pPr>
      <w:r w:rsidRPr="00DF0E60">
        <w:t>тел</w:t>
      </w:r>
      <w:r w:rsidRPr="00975F66">
        <w:rPr>
          <w:lang w:val="en-US"/>
        </w:rPr>
        <w:t xml:space="preserve"> (</w:t>
      </w:r>
      <w:r w:rsidRPr="00DF0E60">
        <w:t>факс</w:t>
      </w:r>
      <w:r w:rsidRPr="00975F66">
        <w:rPr>
          <w:lang w:val="en-US"/>
        </w:rPr>
        <w:t>)</w:t>
      </w:r>
      <w:r>
        <w:t>:</w:t>
      </w:r>
      <w:r w:rsidRPr="00975F66">
        <w:rPr>
          <w:lang w:val="en-US"/>
        </w:rPr>
        <w:t xml:space="preserve"> 3014135388</w:t>
      </w:r>
    </w:p>
    <w:p w:rsidR="003F1BC3" w:rsidRPr="00975F66" w:rsidRDefault="003F1BC3" w:rsidP="003F1BC3">
      <w:pPr>
        <w:jc w:val="center"/>
        <w:rPr>
          <w:lang w:val="en-US"/>
        </w:rPr>
      </w:pPr>
    </w:p>
    <w:p w:rsidR="003F1BC3" w:rsidRPr="00975F66" w:rsidRDefault="003F1BC3" w:rsidP="003F1BC3">
      <w:pPr>
        <w:jc w:val="center"/>
        <w:rPr>
          <w:lang w:val="en-US"/>
        </w:rPr>
      </w:pPr>
    </w:p>
    <w:tbl>
      <w:tblPr>
        <w:tblW w:w="9894" w:type="dxa"/>
        <w:jc w:val="center"/>
        <w:tblLook w:val="01E0" w:firstRow="1" w:lastRow="1" w:firstColumn="1" w:lastColumn="1" w:noHBand="0" w:noVBand="0"/>
      </w:tblPr>
      <w:tblGrid>
        <w:gridCol w:w="3041"/>
        <w:gridCol w:w="3287"/>
        <w:gridCol w:w="3566"/>
      </w:tblGrid>
      <w:tr w:rsidR="003F1BC3" w:rsidRPr="0098797D" w:rsidTr="00183B4C">
        <w:trPr>
          <w:trHeight w:val="1989"/>
          <w:jc w:val="center"/>
        </w:trPr>
        <w:tc>
          <w:tcPr>
            <w:tcW w:w="3041" w:type="dxa"/>
          </w:tcPr>
          <w:p w:rsidR="003F1BC3" w:rsidRPr="0098797D" w:rsidRDefault="003F1BC3" w:rsidP="00183B4C">
            <w:pPr>
              <w:tabs>
                <w:tab w:val="left" w:pos="3859"/>
                <w:tab w:val="left" w:pos="7157"/>
              </w:tabs>
              <w:rPr>
                <w:color w:val="000000"/>
                <w:spacing w:val="-4"/>
              </w:rPr>
            </w:pPr>
            <w:r w:rsidRPr="0098797D">
              <w:rPr>
                <w:color w:val="000000"/>
                <w:spacing w:val="-3"/>
              </w:rPr>
              <w:t>«Согласовано»</w:t>
            </w:r>
            <w:r w:rsidRPr="0098797D">
              <w:rPr>
                <w:color w:val="000000"/>
                <w:spacing w:val="-4"/>
              </w:rPr>
              <w:t xml:space="preserve"> </w:t>
            </w:r>
          </w:p>
          <w:p w:rsidR="003F1BC3" w:rsidRDefault="003F1BC3" w:rsidP="00183B4C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98797D">
              <w:rPr>
                <w:color w:val="000000"/>
                <w:spacing w:val="-4"/>
              </w:rPr>
              <w:t>Заместитель</w:t>
            </w:r>
            <w:r w:rsidRPr="0098797D">
              <w:rPr>
                <w:color w:val="000000"/>
              </w:rPr>
              <w:t xml:space="preserve"> директора </w:t>
            </w:r>
          </w:p>
          <w:p w:rsidR="003F1BC3" w:rsidRPr="0098797D" w:rsidRDefault="003F1BC3" w:rsidP="00183B4C">
            <w:pPr>
              <w:tabs>
                <w:tab w:val="left" w:pos="3859"/>
                <w:tab w:val="left" w:pos="7157"/>
              </w:tabs>
              <w:rPr>
                <w:color w:val="000000"/>
              </w:rPr>
            </w:pPr>
            <w:r w:rsidRPr="0098797D">
              <w:rPr>
                <w:color w:val="000000"/>
              </w:rPr>
              <w:t>по УВР</w:t>
            </w:r>
            <w:r w:rsidRPr="0098797D">
              <w:rPr>
                <w:color w:val="000000"/>
                <w:spacing w:val="-1"/>
              </w:rPr>
              <w:t xml:space="preserve"> </w:t>
            </w:r>
          </w:p>
          <w:p w:rsidR="003F1BC3" w:rsidRPr="0098797D" w:rsidRDefault="003F1BC3" w:rsidP="00183B4C">
            <w:pPr>
              <w:tabs>
                <w:tab w:val="left" w:pos="3859"/>
                <w:tab w:val="left" w:pos="7157"/>
              </w:tabs>
            </w:pPr>
            <w:r>
              <w:t>____</w:t>
            </w:r>
            <w:r w:rsidRPr="0098797D">
              <w:t>_/</w:t>
            </w:r>
            <w:proofErr w:type="spellStart"/>
            <w:r>
              <w:t>Батомункуева</w:t>
            </w:r>
            <w:proofErr w:type="spellEnd"/>
            <w:r>
              <w:t xml:space="preserve"> Т.Ш.</w:t>
            </w:r>
            <w:r w:rsidRPr="0098797D">
              <w:t>/</w:t>
            </w:r>
          </w:p>
          <w:p w:rsidR="003F1BC3" w:rsidRPr="0098797D" w:rsidRDefault="003F1BC3" w:rsidP="00183B4C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 w:rsidRPr="0098797D">
              <w:rPr>
                <w:color w:val="000000"/>
                <w:spacing w:val="-3"/>
              </w:rPr>
              <w:t xml:space="preserve">                        </w:t>
            </w:r>
          </w:p>
          <w:p w:rsidR="003F1BC3" w:rsidRPr="0098797D" w:rsidRDefault="003F1BC3" w:rsidP="00183B4C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  <w:r w:rsidRPr="0098797D">
              <w:rPr>
                <w:color w:val="000000"/>
              </w:rPr>
              <w:t>«____»_____20__ г.</w:t>
            </w:r>
          </w:p>
          <w:p w:rsidR="003F1BC3" w:rsidRPr="0098797D" w:rsidRDefault="003F1BC3" w:rsidP="00183B4C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3287" w:type="dxa"/>
          </w:tcPr>
          <w:p w:rsidR="003F1BC3" w:rsidRPr="0098797D" w:rsidRDefault="003F1BC3" w:rsidP="00183B4C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</w:rPr>
            </w:pPr>
          </w:p>
          <w:p w:rsidR="003F1BC3" w:rsidRPr="0098797D" w:rsidRDefault="003F1BC3" w:rsidP="00183B4C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  <w:tc>
          <w:tcPr>
            <w:tcW w:w="3566" w:type="dxa"/>
          </w:tcPr>
          <w:p w:rsidR="003F1BC3" w:rsidRPr="0098797D" w:rsidRDefault="003F1BC3" w:rsidP="00183B4C">
            <w:pPr>
              <w:tabs>
                <w:tab w:val="left" w:pos="3859"/>
                <w:tab w:val="left" w:pos="7157"/>
              </w:tabs>
              <w:rPr>
                <w:color w:val="000000"/>
                <w:spacing w:val="-3"/>
                <w:lang w:eastAsia="en-US"/>
              </w:rPr>
            </w:pPr>
          </w:p>
        </w:tc>
      </w:tr>
    </w:tbl>
    <w:p w:rsidR="003F1BC3" w:rsidRPr="000226FA" w:rsidRDefault="003F1BC3" w:rsidP="003F1BC3">
      <w:pPr>
        <w:jc w:val="center"/>
      </w:pPr>
    </w:p>
    <w:p w:rsidR="003F1BC3" w:rsidRDefault="003F1BC3" w:rsidP="003F1BC3">
      <w:pPr>
        <w:pStyle w:val="2"/>
        <w:rPr>
          <w:caps/>
        </w:rPr>
      </w:pPr>
    </w:p>
    <w:p w:rsidR="003F1BC3" w:rsidRDefault="003F1BC3" w:rsidP="003F1BC3">
      <w:pPr>
        <w:pStyle w:val="2"/>
        <w:rPr>
          <w:caps/>
        </w:rPr>
      </w:pPr>
    </w:p>
    <w:p w:rsidR="003F1BC3" w:rsidRPr="003F1BC3" w:rsidRDefault="003F1BC3" w:rsidP="003F1BC3">
      <w:pPr>
        <w:pStyle w:val="2"/>
        <w:rPr>
          <w:caps/>
          <w:sz w:val="48"/>
        </w:rPr>
      </w:pPr>
      <w:r w:rsidRPr="003F1BC3">
        <w:rPr>
          <w:caps/>
          <w:sz w:val="48"/>
        </w:rPr>
        <w:t>календарно-тематическое планирование</w:t>
      </w:r>
    </w:p>
    <w:p w:rsidR="003F1BC3" w:rsidRPr="000226FA" w:rsidRDefault="003F1BC3" w:rsidP="003F1BC3">
      <w:pPr>
        <w:jc w:val="center"/>
        <w:rPr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1"/>
        <w:gridCol w:w="4064"/>
      </w:tblGrid>
      <w:tr w:rsidR="003F1BC3" w:rsidRPr="000226FA" w:rsidTr="00183B4C">
        <w:trPr>
          <w:trHeight w:val="374"/>
          <w:jc w:val="center"/>
        </w:trPr>
        <w:tc>
          <w:tcPr>
            <w:tcW w:w="4141" w:type="dxa"/>
            <w:tcBorders>
              <w:bottom w:val="single" w:sz="4" w:space="0" w:color="auto"/>
            </w:tcBorders>
          </w:tcPr>
          <w:p w:rsidR="003F1BC3" w:rsidRPr="003152D4" w:rsidRDefault="003F1BC3" w:rsidP="00183B4C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Предмет</w:t>
            </w: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:rsidR="003F1BC3" w:rsidRPr="00575A8F" w:rsidRDefault="003F1BC3" w:rsidP="00183B4C">
            <w:pPr>
              <w:jc w:val="center"/>
              <w:rPr>
                <w:color w:val="FF0000"/>
                <w:sz w:val="32"/>
                <w:szCs w:val="32"/>
              </w:rPr>
            </w:pPr>
            <w:r w:rsidRPr="0085715B">
              <w:rPr>
                <w:sz w:val="32"/>
                <w:szCs w:val="32"/>
              </w:rPr>
              <w:t>Информатика</w:t>
            </w:r>
            <w:r>
              <w:rPr>
                <w:sz w:val="32"/>
                <w:szCs w:val="32"/>
              </w:rPr>
              <w:t xml:space="preserve"> и ИКТ</w:t>
            </w:r>
          </w:p>
        </w:tc>
      </w:tr>
      <w:tr w:rsidR="003F1BC3" w:rsidRPr="000226FA" w:rsidTr="00183B4C">
        <w:trPr>
          <w:trHeight w:val="390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3F1BC3" w:rsidRPr="003152D4" w:rsidRDefault="003F1BC3" w:rsidP="00183B4C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Класс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3F1BC3" w:rsidRPr="000226FA" w:rsidRDefault="003F1BC3" w:rsidP="00183B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3F1BC3" w:rsidRPr="000226FA" w:rsidTr="00183B4C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3F1BC3" w:rsidRPr="003152D4" w:rsidRDefault="003F1BC3" w:rsidP="00183B4C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Учебный год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3F1BC3" w:rsidRPr="000226FA" w:rsidRDefault="003F1BC3" w:rsidP="00183B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2017-2018</w:t>
            </w:r>
          </w:p>
        </w:tc>
      </w:tr>
      <w:tr w:rsidR="003F1BC3" w:rsidRPr="000226FA" w:rsidTr="00183B4C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3F1BC3" w:rsidRPr="003152D4" w:rsidRDefault="003F1BC3" w:rsidP="00183B4C">
            <w:pPr>
              <w:rPr>
                <w:sz w:val="28"/>
                <w:szCs w:val="28"/>
              </w:rPr>
            </w:pPr>
            <w:r w:rsidRPr="003152D4">
              <w:rPr>
                <w:color w:val="000000"/>
                <w:spacing w:val="-1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3F1BC3" w:rsidRPr="000226FA" w:rsidRDefault="003F1BC3" w:rsidP="00183B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год</w:t>
            </w:r>
          </w:p>
        </w:tc>
      </w:tr>
      <w:tr w:rsidR="003F1BC3" w:rsidRPr="000226FA" w:rsidTr="00183B4C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3F1BC3" w:rsidRPr="003152D4" w:rsidRDefault="003F1BC3" w:rsidP="00183B4C">
            <w:pPr>
              <w:rPr>
                <w:sz w:val="28"/>
                <w:szCs w:val="28"/>
              </w:rPr>
            </w:pPr>
            <w:r w:rsidRPr="003152D4">
              <w:rPr>
                <w:sz w:val="28"/>
                <w:szCs w:val="28"/>
              </w:rPr>
              <w:t>Учитель (ФИО)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3F1BC3" w:rsidRPr="000226FA" w:rsidRDefault="003F1BC3" w:rsidP="00183B4C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Батомункуева</w:t>
            </w:r>
            <w:proofErr w:type="spellEnd"/>
            <w:r>
              <w:rPr>
                <w:sz w:val="32"/>
                <w:szCs w:val="32"/>
              </w:rPr>
              <w:t xml:space="preserve"> В.С.</w:t>
            </w:r>
          </w:p>
        </w:tc>
      </w:tr>
    </w:tbl>
    <w:p w:rsidR="003F1BC3" w:rsidRPr="000226FA" w:rsidRDefault="003F1BC3" w:rsidP="003F1BC3">
      <w:pPr>
        <w:jc w:val="center"/>
        <w:rPr>
          <w:sz w:val="32"/>
          <w:szCs w:val="32"/>
        </w:rPr>
      </w:pPr>
    </w:p>
    <w:p w:rsidR="003F1BC3" w:rsidRPr="000226FA" w:rsidRDefault="003F1BC3" w:rsidP="003F1BC3">
      <w:pPr>
        <w:jc w:val="center"/>
        <w:rPr>
          <w:sz w:val="32"/>
          <w:szCs w:val="32"/>
        </w:rPr>
      </w:pPr>
    </w:p>
    <w:p w:rsidR="003F1BC3" w:rsidRDefault="003F1BC3" w:rsidP="003F1BC3">
      <w:pPr>
        <w:jc w:val="center"/>
        <w:rPr>
          <w:sz w:val="32"/>
          <w:szCs w:val="32"/>
        </w:rPr>
      </w:pPr>
    </w:p>
    <w:p w:rsidR="003F1BC3" w:rsidRDefault="003F1BC3" w:rsidP="003F1BC3">
      <w:pPr>
        <w:jc w:val="center"/>
        <w:rPr>
          <w:sz w:val="32"/>
          <w:szCs w:val="32"/>
        </w:rPr>
      </w:pPr>
    </w:p>
    <w:p w:rsidR="003F1BC3" w:rsidRDefault="003F1BC3" w:rsidP="003F1BC3">
      <w:pPr>
        <w:jc w:val="center"/>
        <w:rPr>
          <w:sz w:val="32"/>
          <w:szCs w:val="32"/>
        </w:rPr>
      </w:pPr>
    </w:p>
    <w:p w:rsidR="003F1BC3" w:rsidRDefault="003F1BC3" w:rsidP="003F1BC3">
      <w:pPr>
        <w:jc w:val="center"/>
        <w:rPr>
          <w:sz w:val="32"/>
          <w:szCs w:val="32"/>
        </w:rPr>
      </w:pPr>
    </w:p>
    <w:p w:rsidR="003F1BC3" w:rsidRDefault="003F1BC3" w:rsidP="003F1BC3">
      <w:pPr>
        <w:jc w:val="center"/>
        <w:rPr>
          <w:sz w:val="32"/>
          <w:szCs w:val="32"/>
        </w:rPr>
      </w:pPr>
    </w:p>
    <w:p w:rsidR="003F1BC3" w:rsidRDefault="003F1BC3" w:rsidP="003F1BC3">
      <w:pPr>
        <w:jc w:val="center"/>
        <w:rPr>
          <w:sz w:val="32"/>
          <w:szCs w:val="32"/>
        </w:rPr>
      </w:pPr>
    </w:p>
    <w:p w:rsidR="003F1BC3" w:rsidRDefault="003F1BC3" w:rsidP="003F1BC3">
      <w:pPr>
        <w:jc w:val="center"/>
        <w:rPr>
          <w:sz w:val="32"/>
          <w:szCs w:val="32"/>
        </w:rPr>
      </w:pPr>
    </w:p>
    <w:p w:rsidR="003F1BC3" w:rsidRDefault="003F1BC3" w:rsidP="003F1BC3">
      <w:pPr>
        <w:jc w:val="center"/>
        <w:rPr>
          <w:sz w:val="32"/>
          <w:szCs w:val="32"/>
        </w:rPr>
      </w:pPr>
    </w:p>
    <w:p w:rsidR="003F1BC3" w:rsidRDefault="003F1BC3" w:rsidP="003F1BC3">
      <w:pPr>
        <w:jc w:val="center"/>
        <w:rPr>
          <w:sz w:val="32"/>
          <w:szCs w:val="32"/>
        </w:rPr>
      </w:pPr>
    </w:p>
    <w:p w:rsidR="003F1BC3" w:rsidRDefault="003F1BC3" w:rsidP="003F1BC3">
      <w:pPr>
        <w:jc w:val="center"/>
        <w:rPr>
          <w:sz w:val="32"/>
          <w:szCs w:val="32"/>
        </w:rPr>
      </w:pPr>
    </w:p>
    <w:p w:rsidR="003F1BC3" w:rsidRPr="000226FA" w:rsidRDefault="003F1BC3" w:rsidP="003F1BC3">
      <w:pPr>
        <w:jc w:val="center"/>
        <w:rPr>
          <w:sz w:val="32"/>
          <w:szCs w:val="32"/>
        </w:rPr>
      </w:pPr>
    </w:p>
    <w:p w:rsidR="003F1BC3" w:rsidRDefault="003F1BC3" w:rsidP="003F1BC3">
      <w:pPr>
        <w:jc w:val="center"/>
      </w:pPr>
    </w:p>
    <w:p w:rsidR="003F1BC3" w:rsidRDefault="003F1BC3" w:rsidP="003F1BC3">
      <w:pPr>
        <w:jc w:val="center"/>
      </w:pPr>
      <w:r>
        <w:t xml:space="preserve">у. </w:t>
      </w:r>
      <w:proofErr w:type="spellStart"/>
      <w:r>
        <w:t>Могсохон</w:t>
      </w:r>
      <w:proofErr w:type="spellEnd"/>
    </w:p>
    <w:p w:rsidR="003F1BC3" w:rsidRDefault="003F1BC3" w:rsidP="003F1BC3">
      <w:pPr>
        <w:jc w:val="center"/>
        <w:sectPr w:rsidR="003F1BC3" w:rsidSect="004279CC">
          <w:footerReference w:type="default" r:id="rId8"/>
          <w:pgSz w:w="11906" w:h="16838"/>
          <w:pgMar w:top="624" w:right="567" w:bottom="567" w:left="1134" w:header="709" w:footer="410" w:gutter="0"/>
          <w:cols w:space="708"/>
          <w:docGrid w:linePitch="360"/>
        </w:sectPr>
      </w:pPr>
      <w:r>
        <w:t>2017 г.</w:t>
      </w:r>
    </w:p>
    <w:p w:rsidR="004279CC" w:rsidRPr="005A0541" w:rsidRDefault="004279CC" w:rsidP="004279CC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tbl>
      <w:tblPr>
        <w:tblW w:w="15313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737"/>
        <w:gridCol w:w="1088"/>
        <w:gridCol w:w="3544"/>
        <w:gridCol w:w="66"/>
        <w:gridCol w:w="3194"/>
        <w:gridCol w:w="3303"/>
        <w:gridCol w:w="14"/>
        <w:gridCol w:w="1786"/>
        <w:gridCol w:w="14"/>
      </w:tblGrid>
      <w:tr w:rsidR="004279CC" w:rsidRPr="006D5CE1" w:rsidTr="00183B4C">
        <w:trPr>
          <w:trHeight w:val="585"/>
          <w:tblHeader/>
        </w:trPr>
        <w:tc>
          <w:tcPr>
            <w:tcW w:w="1567" w:type="dxa"/>
            <w:vMerge w:val="restart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5C12BB" w:rsidRDefault="004279CC" w:rsidP="00183B4C">
            <w:pPr>
              <w:jc w:val="center"/>
              <w:rPr>
                <w:b/>
              </w:rPr>
            </w:pPr>
            <w:r w:rsidRPr="005C12BB">
              <w:rPr>
                <w:b/>
              </w:rPr>
              <w:t>Дата</w:t>
            </w:r>
          </w:p>
        </w:tc>
        <w:tc>
          <w:tcPr>
            <w:tcW w:w="737" w:type="dxa"/>
            <w:vMerge w:val="restart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5C12BB" w:rsidRDefault="004279CC" w:rsidP="00183B4C">
            <w:pPr>
              <w:jc w:val="center"/>
              <w:rPr>
                <w:b/>
              </w:rPr>
            </w:pPr>
            <w:r w:rsidRPr="005C12BB">
              <w:rPr>
                <w:b/>
              </w:rPr>
              <w:t xml:space="preserve">№ </w:t>
            </w:r>
            <w:proofErr w:type="gramStart"/>
            <w:r w:rsidRPr="005C12BB">
              <w:rPr>
                <w:b/>
              </w:rPr>
              <w:t>п</w:t>
            </w:r>
            <w:proofErr w:type="gramEnd"/>
            <w:r w:rsidRPr="005C12BB">
              <w:rPr>
                <w:b/>
              </w:rPr>
              <w:t>/п</w:t>
            </w:r>
          </w:p>
        </w:tc>
        <w:tc>
          <w:tcPr>
            <w:tcW w:w="1088" w:type="dxa"/>
            <w:vMerge w:val="restart"/>
            <w:shd w:val="clear" w:color="auto" w:fill="DAEEF3" w:themeFill="accent5" w:themeFillTint="33"/>
          </w:tcPr>
          <w:p w:rsidR="004279CC" w:rsidRPr="005C12BB" w:rsidRDefault="004279CC" w:rsidP="00183B4C">
            <w:pPr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3610" w:type="dxa"/>
            <w:gridSpan w:val="2"/>
            <w:vMerge w:val="restart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5C12BB" w:rsidRDefault="004279CC" w:rsidP="00183B4C">
            <w:pPr>
              <w:jc w:val="center"/>
              <w:rPr>
                <w:b/>
              </w:rPr>
            </w:pPr>
            <w:r w:rsidRPr="005C12BB">
              <w:rPr>
                <w:b/>
              </w:rPr>
              <w:t>Раздел, тема урока</w:t>
            </w:r>
          </w:p>
          <w:p w:rsidR="004279CC" w:rsidRPr="005C12BB" w:rsidRDefault="004279CC" w:rsidP="00183B4C">
            <w:pPr>
              <w:jc w:val="center"/>
              <w:rPr>
                <w:b/>
              </w:rPr>
            </w:pPr>
            <w:r w:rsidRPr="005C12BB">
              <w:rPr>
                <w:b/>
              </w:rPr>
              <w:t>(по программе)</w:t>
            </w:r>
          </w:p>
        </w:tc>
        <w:tc>
          <w:tcPr>
            <w:tcW w:w="6511" w:type="dxa"/>
            <w:gridSpan w:val="3"/>
            <w:shd w:val="clear" w:color="auto" w:fill="DAEEF3" w:themeFill="accent5" w:themeFillTint="33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4279CC" w:rsidRPr="005C12BB" w:rsidRDefault="004279CC" w:rsidP="00183B4C">
            <w:pPr>
              <w:jc w:val="center"/>
              <w:rPr>
                <w:b/>
              </w:rPr>
            </w:pPr>
            <w:r w:rsidRPr="005C12BB">
              <w:rPr>
                <w:b/>
              </w:rPr>
              <w:t>Планируемые результаты</w:t>
            </w:r>
          </w:p>
        </w:tc>
        <w:tc>
          <w:tcPr>
            <w:tcW w:w="1800" w:type="dxa"/>
            <w:gridSpan w:val="2"/>
            <w:shd w:val="clear" w:color="auto" w:fill="DAEEF3" w:themeFill="accent5" w:themeFillTint="33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4279CC" w:rsidRPr="005C12BB" w:rsidRDefault="004279CC" w:rsidP="00183B4C">
            <w:pPr>
              <w:jc w:val="center"/>
              <w:rPr>
                <w:b/>
              </w:rPr>
            </w:pPr>
            <w:r w:rsidRPr="005C12BB">
              <w:rPr>
                <w:b/>
              </w:rPr>
              <w:t>Домашнее задание</w:t>
            </w:r>
          </w:p>
        </w:tc>
      </w:tr>
      <w:tr w:rsidR="004279CC" w:rsidRPr="006D5CE1" w:rsidTr="00183B4C">
        <w:trPr>
          <w:gridAfter w:val="1"/>
          <w:wAfter w:w="14" w:type="dxa"/>
          <w:trHeight w:val="585"/>
          <w:tblHeader/>
        </w:trPr>
        <w:tc>
          <w:tcPr>
            <w:tcW w:w="1567" w:type="dxa"/>
            <w:vMerge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5C12BB" w:rsidRDefault="004279CC" w:rsidP="00183B4C">
            <w:pPr>
              <w:jc w:val="center"/>
              <w:rPr>
                <w:b/>
              </w:rPr>
            </w:pPr>
          </w:p>
        </w:tc>
        <w:tc>
          <w:tcPr>
            <w:tcW w:w="737" w:type="dxa"/>
            <w:vMerge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5C12BB" w:rsidRDefault="004279CC" w:rsidP="00183B4C">
            <w:pPr>
              <w:jc w:val="center"/>
              <w:rPr>
                <w:b/>
              </w:rPr>
            </w:pPr>
          </w:p>
        </w:tc>
        <w:tc>
          <w:tcPr>
            <w:tcW w:w="1088" w:type="dxa"/>
            <w:vMerge/>
            <w:shd w:val="clear" w:color="auto" w:fill="DAEEF3" w:themeFill="accent5" w:themeFillTint="33"/>
          </w:tcPr>
          <w:p w:rsidR="004279CC" w:rsidRPr="005C12BB" w:rsidRDefault="004279CC" w:rsidP="00183B4C">
            <w:pPr>
              <w:jc w:val="center"/>
              <w:rPr>
                <w:b/>
              </w:rPr>
            </w:pPr>
          </w:p>
        </w:tc>
        <w:tc>
          <w:tcPr>
            <w:tcW w:w="3610" w:type="dxa"/>
            <w:gridSpan w:val="2"/>
            <w:vMerge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5C12BB" w:rsidRDefault="004279CC" w:rsidP="00183B4C">
            <w:pPr>
              <w:jc w:val="center"/>
              <w:rPr>
                <w:b/>
              </w:rPr>
            </w:pPr>
          </w:p>
        </w:tc>
        <w:tc>
          <w:tcPr>
            <w:tcW w:w="3194" w:type="dxa"/>
            <w:shd w:val="clear" w:color="auto" w:fill="DAEEF3" w:themeFill="accent5" w:themeFillTint="33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5C12BB" w:rsidRDefault="004279CC" w:rsidP="00183B4C">
            <w:pPr>
              <w:jc w:val="center"/>
              <w:rPr>
                <w:b/>
              </w:rPr>
            </w:pPr>
            <w:r w:rsidRPr="005C12BB">
              <w:rPr>
                <w:b/>
              </w:rPr>
              <w:t>Предметные</w:t>
            </w:r>
          </w:p>
        </w:tc>
        <w:tc>
          <w:tcPr>
            <w:tcW w:w="3303" w:type="dxa"/>
            <w:shd w:val="clear" w:color="auto" w:fill="DAEEF3" w:themeFill="accent5" w:themeFillTint="33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5C12BB" w:rsidRDefault="004279CC" w:rsidP="00183B4C">
            <w:pPr>
              <w:jc w:val="center"/>
              <w:rPr>
                <w:b/>
              </w:rPr>
            </w:pPr>
            <w:r w:rsidRPr="005C12BB">
              <w:rPr>
                <w:b/>
              </w:rPr>
              <w:t>Личностные</w:t>
            </w:r>
          </w:p>
          <w:p w:rsidR="004279CC" w:rsidRPr="005C12BB" w:rsidRDefault="004279CC" w:rsidP="00183B4C">
            <w:pPr>
              <w:jc w:val="center"/>
              <w:rPr>
                <w:b/>
              </w:rPr>
            </w:pPr>
            <w:proofErr w:type="spellStart"/>
            <w:r w:rsidRPr="005C12BB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800" w:type="dxa"/>
            <w:gridSpan w:val="2"/>
            <w:shd w:val="clear" w:color="auto" w:fill="DAEEF3" w:themeFill="accent5" w:themeFillTint="33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5C12BB" w:rsidRDefault="004279CC" w:rsidP="00183B4C">
            <w:pPr>
              <w:jc w:val="center"/>
              <w:rPr>
                <w:b/>
              </w:rPr>
            </w:pPr>
          </w:p>
        </w:tc>
      </w:tr>
      <w:tr w:rsidR="004279CC" w:rsidRPr="006D5CE1" w:rsidTr="00183B4C">
        <w:trPr>
          <w:trHeight w:val="145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9CC" w:rsidRPr="005C12BB" w:rsidRDefault="004279CC" w:rsidP="00183B4C">
            <w:pPr>
              <w:jc w:val="center"/>
              <w:rPr>
                <w:b/>
              </w:rPr>
            </w:pPr>
          </w:p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9CC" w:rsidRPr="005C12BB" w:rsidRDefault="004279CC" w:rsidP="00183B4C">
            <w:pPr>
              <w:jc w:val="center"/>
              <w:rPr>
                <w:b/>
              </w:rPr>
            </w:pPr>
          </w:p>
        </w:tc>
        <w:tc>
          <w:tcPr>
            <w:tcW w:w="1088" w:type="dxa"/>
          </w:tcPr>
          <w:p w:rsidR="004279CC" w:rsidRPr="005C12BB" w:rsidRDefault="004279CC" w:rsidP="00183B4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21" w:type="dxa"/>
            <w:gridSpan w:val="7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9CC" w:rsidRPr="005C12BB" w:rsidRDefault="004279CC" w:rsidP="00183B4C">
            <w:pPr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</w:p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1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61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Предмет информатики. Роль информации в жизни людей. Техника безопасности и правила поведения в компьютерном классе. Пр.1</w:t>
            </w:r>
          </w:p>
        </w:tc>
        <w:tc>
          <w:tcPr>
            <w:tcW w:w="3194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proofErr w:type="gramStart"/>
            <w:r w:rsidRPr="006D5CE1">
              <w:t>Умение использовать термины «информация», «наука», «связь» (математика, физика, химия, история, общество)</w:t>
            </w:r>
            <w:proofErr w:type="gramEnd"/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Актуализация сведений из личного жизненного опыта.</w:t>
            </w:r>
          </w:p>
          <w:p w:rsidR="004279CC" w:rsidRPr="006D5CE1" w:rsidRDefault="004279CC" w:rsidP="00183B4C">
            <w:r w:rsidRPr="006D5CE1">
              <w:t xml:space="preserve">Владение устной речью. 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>
              <w:t>Прочитать в</w:t>
            </w:r>
            <w:r w:rsidRPr="006D5CE1">
              <w:t>ведение</w:t>
            </w:r>
          </w:p>
        </w:tc>
      </w:tr>
      <w:tr w:rsidR="004279CC" w:rsidRPr="006D5CE1" w:rsidTr="00183B4C">
        <w:trPr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9CC" w:rsidRPr="006D5CE1" w:rsidRDefault="004279CC" w:rsidP="00183B4C"/>
        </w:tc>
        <w:tc>
          <w:tcPr>
            <w:tcW w:w="1088" w:type="dxa"/>
          </w:tcPr>
          <w:p w:rsidR="004279CC" w:rsidRPr="00DE6118" w:rsidRDefault="004279CC" w:rsidP="00183B4C">
            <w:pPr>
              <w:jc w:val="center"/>
              <w:rPr>
                <w:b/>
              </w:rPr>
            </w:pPr>
            <w:r w:rsidRPr="00DE6118">
              <w:rPr>
                <w:b/>
              </w:rPr>
              <w:t>5</w:t>
            </w:r>
          </w:p>
        </w:tc>
        <w:tc>
          <w:tcPr>
            <w:tcW w:w="11921" w:type="dxa"/>
            <w:gridSpan w:val="7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9CC" w:rsidRPr="00DE6118" w:rsidRDefault="004279CC" w:rsidP="00183B4C">
            <w:pPr>
              <w:jc w:val="center"/>
              <w:rPr>
                <w:b/>
              </w:rPr>
            </w:pPr>
            <w:r w:rsidRPr="00DE6118">
              <w:rPr>
                <w:b/>
              </w:rPr>
              <w:t>Глава 1. Человек и информация</w:t>
            </w:r>
          </w:p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2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61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Информация и знания. Восприятие и представление информации человеком. Информационные процессы.</w:t>
            </w:r>
          </w:p>
        </w:tc>
        <w:tc>
          <w:tcPr>
            <w:tcW w:w="3194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4279CC" w:rsidRPr="006D5CE1" w:rsidRDefault="004279CC" w:rsidP="00183B4C">
            <w:r w:rsidRPr="006D5CE1">
              <w:t>Умение использовать термины «входные данные», «процессы» (биология, русский язык).</w:t>
            </w:r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Формирование целостного мировоззрения.</w:t>
            </w:r>
          </w:p>
          <w:p w:rsidR="004279CC" w:rsidRPr="006D5CE1" w:rsidRDefault="004279CC" w:rsidP="00183B4C">
            <w:r w:rsidRPr="006D5CE1">
              <w:t>Владение устной речью. Самостоятельно выбирать основания и критерии для классификации информации.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 xml:space="preserve">§1-3 </w:t>
            </w:r>
            <w:r>
              <w:t xml:space="preserve">ответить на </w:t>
            </w:r>
            <w:proofErr w:type="spellStart"/>
            <w:r>
              <w:t>вопр</w:t>
            </w:r>
            <w:proofErr w:type="spellEnd"/>
            <w:r>
              <w:t>. 1-5 на стр. 24</w:t>
            </w:r>
          </w:p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3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61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Измерение информации. Содержательный подход.</w:t>
            </w:r>
          </w:p>
        </w:tc>
        <w:tc>
          <w:tcPr>
            <w:tcW w:w="3194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Умение использовать термины единиц измерения: бит, байт и т.д. (математика, русский язык).</w:t>
            </w:r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 xml:space="preserve">Формирование ответственного отношения к учению. Владение устной и письменной речью. 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§</w:t>
            </w:r>
            <w:r>
              <w:t xml:space="preserve">4 ответить на </w:t>
            </w:r>
            <w:proofErr w:type="spellStart"/>
            <w:r>
              <w:t>вопр</w:t>
            </w:r>
            <w:proofErr w:type="spellEnd"/>
            <w:r>
              <w:t>. 1-5 на стр.28</w:t>
            </w:r>
          </w:p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4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61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Измерение информации. Алфавитный подход.</w:t>
            </w:r>
          </w:p>
        </w:tc>
        <w:tc>
          <w:tcPr>
            <w:tcW w:w="3194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Умение применять алфавит русского и английского языка (математика, английский язык, русский язык)</w:t>
            </w:r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 xml:space="preserve">Формирование ответственного отношения к учению. Владение устной и письменной речью. 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 xml:space="preserve">§4 </w:t>
            </w:r>
            <w:r>
              <w:t xml:space="preserve">ответить на </w:t>
            </w:r>
            <w:proofErr w:type="spellStart"/>
            <w:r>
              <w:t>вопр</w:t>
            </w:r>
            <w:proofErr w:type="spellEnd"/>
            <w:r>
              <w:t>. 6-7 на стр.28</w:t>
            </w:r>
          </w:p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5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61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Измерение информации. Решение задач</w:t>
            </w:r>
          </w:p>
        </w:tc>
        <w:tc>
          <w:tcPr>
            <w:tcW w:w="3194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 xml:space="preserve">Умение использовать термины единиц измерения: </w:t>
            </w:r>
            <w:r w:rsidRPr="006D5CE1">
              <w:lastRenderedPageBreak/>
              <w:t>бит, байт, «формула» и т.д. Уметь решать задачи (математика, общество)</w:t>
            </w:r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lastRenderedPageBreak/>
              <w:t xml:space="preserve">Формирование коммуникативной </w:t>
            </w:r>
            <w:r w:rsidRPr="006D5CE1">
              <w:lastRenderedPageBreak/>
              <w:t>компетентности в процессе образовательной Владение основами самоконтроля, самооценки.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lastRenderedPageBreak/>
              <w:t>§</w:t>
            </w:r>
            <w:r>
              <w:t>4 выучить систему</w:t>
            </w:r>
            <w:r w:rsidRPr="006D5CE1">
              <w:t xml:space="preserve"> </w:t>
            </w:r>
            <w:r w:rsidRPr="006D5CE1">
              <w:lastRenderedPageBreak/>
              <w:t>основных понятий г.1</w:t>
            </w:r>
          </w:p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6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61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Контрольная работа №1 «Человек и информация».</w:t>
            </w:r>
          </w:p>
          <w:p w:rsidR="004279CC" w:rsidRPr="006D5CE1" w:rsidRDefault="004279CC" w:rsidP="00183B4C">
            <w:r w:rsidRPr="006D5CE1">
              <w:t>Защита творческих работ.</w:t>
            </w:r>
          </w:p>
        </w:tc>
        <w:tc>
          <w:tcPr>
            <w:tcW w:w="3194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4279CC" w:rsidRPr="006D5CE1" w:rsidRDefault="004279CC" w:rsidP="00183B4C">
            <w:r w:rsidRPr="006D5CE1">
              <w:t>Умение использовать прикладные компьютерные программы (русский язык)</w:t>
            </w:r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Актуализация сведений.</w:t>
            </w:r>
          </w:p>
          <w:p w:rsidR="004279CC" w:rsidRPr="006D5CE1" w:rsidRDefault="004279CC" w:rsidP="00183B4C">
            <w:r w:rsidRPr="006D5CE1"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/>
        </w:tc>
      </w:tr>
      <w:tr w:rsidR="004279CC" w:rsidRPr="006D5CE1" w:rsidTr="00183B4C">
        <w:trPr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9CC" w:rsidRPr="00DE6118" w:rsidRDefault="004279CC" w:rsidP="00183B4C">
            <w:pPr>
              <w:jc w:val="center"/>
              <w:rPr>
                <w:b/>
              </w:rPr>
            </w:pPr>
          </w:p>
        </w:tc>
        <w:tc>
          <w:tcPr>
            <w:tcW w:w="1088" w:type="dxa"/>
          </w:tcPr>
          <w:p w:rsidR="004279CC" w:rsidRPr="00DE6118" w:rsidRDefault="004279CC" w:rsidP="00183B4C">
            <w:pPr>
              <w:jc w:val="center"/>
              <w:rPr>
                <w:b/>
              </w:rPr>
            </w:pPr>
            <w:r w:rsidRPr="00DE6118">
              <w:rPr>
                <w:b/>
              </w:rPr>
              <w:t>8</w:t>
            </w:r>
          </w:p>
        </w:tc>
        <w:tc>
          <w:tcPr>
            <w:tcW w:w="11921" w:type="dxa"/>
            <w:gridSpan w:val="7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9CC" w:rsidRPr="00DE6118" w:rsidRDefault="004279CC" w:rsidP="00183B4C">
            <w:pPr>
              <w:jc w:val="center"/>
              <w:rPr>
                <w:b/>
              </w:rPr>
            </w:pPr>
            <w:r w:rsidRPr="00DE6118">
              <w:rPr>
                <w:b/>
              </w:rPr>
              <w:t>Глава 2. Компьютер: устройство и программное обеспечение</w:t>
            </w:r>
          </w:p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7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Назначение и устройство компьютера. История развития вычислительной техники.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4279CC" w:rsidRPr="006D5CE1" w:rsidRDefault="004279CC" w:rsidP="00183B4C">
            <w:r w:rsidRPr="006D5CE1">
              <w:t>Умение пользоваться приборами подключения устройств ПК (физика, русский язык).</w:t>
            </w:r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Формирование ценности здорового и безопасного образа жизни. Развивать мотивы и интересы своей познавательной деятельности.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 xml:space="preserve">§5 </w:t>
            </w:r>
            <w:r>
              <w:t xml:space="preserve">отв. на </w:t>
            </w:r>
            <w:proofErr w:type="spellStart"/>
            <w:r>
              <w:t>вопр</w:t>
            </w:r>
            <w:proofErr w:type="spellEnd"/>
            <w:r>
              <w:t>. 1-5 стр.42</w:t>
            </w:r>
          </w:p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8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Начальные сведения об архитектуре компьютера. Основные устройства и характеристики. Пр. 2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proofErr w:type="gramStart"/>
            <w:r w:rsidRPr="006D5CE1">
              <w:t>Умение использовать термины «передача», «процесс», «входные данные» (физика, математика, русский язык).</w:t>
            </w:r>
            <w:proofErr w:type="gramEnd"/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 xml:space="preserve">Формирование способности </w:t>
            </w:r>
            <w:proofErr w:type="gramStart"/>
            <w:r w:rsidRPr="006D5CE1">
              <w:t>обучающихся</w:t>
            </w:r>
            <w:proofErr w:type="gramEnd"/>
            <w:r w:rsidRPr="006D5CE1">
              <w:t xml:space="preserve"> к саморазвитию и самообразованию.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 xml:space="preserve">§7,8 </w:t>
            </w:r>
            <w:r>
              <w:t>задания 1-3 на стр.52</w:t>
            </w:r>
          </w:p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9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 xml:space="preserve">Принципы организации внутренней и внешней памяти компьютера. Двоичное представление данных в </w:t>
            </w:r>
            <w:r w:rsidRPr="006D5CE1">
              <w:lastRenderedPageBreak/>
              <w:t>памяти компьютера.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lastRenderedPageBreak/>
              <w:t>Умение выбора способа представления данных (математика, русский язык).</w:t>
            </w:r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 xml:space="preserve">Формирование коммуникативной компетентности учебно-познавательной </w:t>
            </w:r>
            <w:r w:rsidRPr="006D5CE1">
              <w:lastRenderedPageBreak/>
              <w:t>деятельности.</w:t>
            </w:r>
          </w:p>
          <w:p w:rsidR="004279CC" w:rsidRPr="006D5CE1" w:rsidRDefault="004279CC" w:rsidP="00183B4C">
            <w:r w:rsidRPr="006D5CE1">
              <w:t xml:space="preserve">Формирование способности </w:t>
            </w:r>
            <w:proofErr w:type="gramStart"/>
            <w:r w:rsidRPr="006D5CE1">
              <w:t>обучающихся</w:t>
            </w:r>
            <w:proofErr w:type="gramEnd"/>
            <w:r w:rsidRPr="006D5CE1">
              <w:t xml:space="preserve"> к саморазвитию и самообразованию.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lastRenderedPageBreak/>
              <w:t xml:space="preserve">§6 </w:t>
            </w:r>
            <w:r>
              <w:t xml:space="preserve">отв. на </w:t>
            </w:r>
            <w:proofErr w:type="spellStart"/>
            <w:r>
              <w:t>вопр</w:t>
            </w:r>
            <w:proofErr w:type="spellEnd"/>
            <w:r>
              <w:t>. 1-4 на стр.48</w:t>
            </w:r>
          </w:p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10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Виды программного обеспечения (</w:t>
            </w:r>
            <w:proofErr w:type="gramStart"/>
            <w:r w:rsidRPr="006D5CE1">
              <w:t>ПО</w:t>
            </w:r>
            <w:proofErr w:type="gramEnd"/>
            <w:r w:rsidRPr="006D5CE1">
              <w:t>). Системное ПО. Операционные системы. Основные функции ОС.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4279CC" w:rsidRPr="006D5CE1" w:rsidRDefault="004279CC" w:rsidP="00183B4C">
            <w:r w:rsidRPr="006D5CE1">
              <w:t>Умение использовать прикладные компьютерные программы (русский язык).</w:t>
            </w:r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Актуализация сведений из личного жизненного опыта.</w:t>
            </w:r>
          </w:p>
          <w:p w:rsidR="004279CC" w:rsidRPr="006D5CE1" w:rsidRDefault="004279CC" w:rsidP="00183B4C">
            <w:r w:rsidRPr="006D5CE1">
              <w:t xml:space="preserve">Умение определять понятия, классифицировать, самостоятельно выбирать основания и критерии для классификации </w:t>
            </w:r>
            <w:proofErr w:type="gramStart"/>
            <w:r w:rsidRPr="006D5CE1">
              <w:t>ПО</w:t>
            </w:r>
            <w:proofErr w:type="gramEnd"/>
            <w:r w:rsidRPr="006D5CE1">
              <w:t>.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>
              <w:t>§9,10 прочитать, ответить на вопросы</w:t>
            </w:r>
          </w:p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11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Объектно-ориентированный пользовательский интерфейс. Пр.3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4279CC" w:rsidRPr="006D5CE1" w:rsidRDefault="004279CC" w:rsidP="00183B4C">
            <w:r w:rsidRPr="006D5CE1">
              <w:t>Умение использовать прикладные компьютерные программы (русский язык).</w:t>
            </w:r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Актуализация сведений из личного жизненного опыта. Развивать мотивы и интересы своей познавательной деятельности.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>
              <w:t>§12 сделать конспект</w:t>
            </w:r>
          </w:p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12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Организация информации на внешних носителях, файлы. Файловая структура внешней памяти.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4279CC" w:rsidRPr="006D5CE1" w:rsidRDefault="004279CC" w:rsidP="00183B4C">
            <w:r w:rsidRPr="006D5CE1">
              <w:t>Умение использовать термины носители, файловая структура (русский язык).</w:t>
            </w:r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Актуализация сведений из личного жизненного опыта.</w:t>
            </w:r>
          </w:p>
          <w:p w:rsidR="004279CC" w:rsidRPr="006D5CE1" w:rsidRDefault="004279CC" w:rsidP="00183B4C">
            <w:r w:rsidRPr="006D5CE1">
              <w:t>Развивать мотивы и интересы своей познавательной деятельности.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>
              <w:t>§11 задания 6, 7 на стр.67</w:t>
            </w:r>
          </w:p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13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Работа с файловой структурой ОС. Пр.4,5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4279CC" w:rsidRPr="006D5CE1" w:rsidRDefault="004279CC" w:rsidP="00183B4C">
            <w:r w:rsidRPr="006D5CE1">
              <w:t>Умение использовать прикладные компьютерные программы (русский язык).</w:t>
            </w:r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Актуализация сведений из личного жизненного опыта. Умение  применять умения в учебных и познавательных задачах.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Система основных понятий г.2</w:t>
            </w:r>
          </w:p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14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 xml:space="preserve">Контрольная работа №2 «Компьютер: устройство и </w:t>
            </w:r>
            <w:proofErr w:type="gramStart"/>
            <w:r w:rsidRPr="006D5CE1">
              <w:t>ПО</w:t>
            </w:r>
            <w:proofErr w:type="gramEnd"/>
            <w:r w:rsidRPr="006D5CE1">
              <w:t>». Защита творческих работ.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4279CC" w:rsidRPr="006D5CE1" w:rsidRDefault="004279CC" w:rsidP="00183B4C">
            <w:r w:rsidRPr="006D5CE1">
              <w:t>Умение использовать прикладные компьютерные программы (русский язык)</w:t>
            </w:r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Формирование коммуникативной компетентности в образовательном и, творческом процессе 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/>
        </w:tc>
      </w:tr>
      <w:tr w:rsidR="004279CC" w:rsidRPr="006D5CE1" w:rsidTr="00183B4C">
        <w:trPr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9CC" w:rsidRPr="006D5CE1" w:rsidRDefault="004279CC" w:rsidP="00183B4C"/>
        </w:tc>
        <w:tc>
          <w:tcPr>
            <w:tcW w:w="1088" w:type="dxa"/>
          </w:tcPr>
          <w:p w:rsidR="004279CC" w:rsidRPr="00DE6118" w:rsidRDefault="004279CC" w:rsidP="00183B4C">
            <w:pPr>
              <w:jc w:val="center"/>
              <w:rPr>
                <w:b/>
              </w:rPr>
            </w:pPr>
            <w:r w:rsidRPr="00DE6118">
              <w:rPr>
                <w:b/>
              </w:rPr>
              <w:t>7</w:t>
            </w:r>
          </w:p>
        </w:tc>
        <w:tc>
          <w:tcPr>
            <w:tcW w:w="11921" w:type="dxa"/>
            <w:gridSpan w:val="7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9CC" w:rsidRPr="00DE6118" w:rsidRDefault="004279CC" w:rsidP="00183B4C">
            <w:pPr>
              <w:jc w:val="center"/>
              <w:rPr>
                <w:b/>
              </w:rPr>
            </w:pPr>
            <w:r w:rsidRPr="00DE6118">
              <w:rPr>
                <w:b/>
              </w:rPr>
              <w:t>Глава 3. Текстовая информация и компьютер</w:t>
            </w:r>
          </w:p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15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Тексты в компьютерной памяти: кодирование символов,  текстовые файлы.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4279CC" w:rsidRPr="006D5CE1" w:rsidRDefault="004279CC" w:rsidP="00183B4C">
            <w:r w:rsidRPr="006D5CE1">
              <w:t>Умение кодировать и декодировать тексты при известной кодовой таблице (русский и английский язык).</w:t>
            </w:r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Формирование коммуникативной компетентности в процессе образовательной деятельности. Умение создавать, применять и преобразовывать знаки и символы для решения учебной и познавательной задачи.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>
              <w:t>§13 Задания 6, 8 на стр. 82</w:t>
            </w:r>
          </w:p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16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Текстовые редакторы и текстовые процессоры, назначение, возможности, принципы работы с ними.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Умение использовать прикладные компьютерные программы (русский язык).</w:t>
            </w:r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Актуализация сведений из личного жизненного опыта.</w:t>
            </w:r>
          </w:p>
          <w:p w:rsidR="004279CC" w:rsidRPr="006D5CE1" w:rsidRDefault="004279CC" w:rsidP="00183B4C">
            <w:r w:rsidRPr="006D5CE1">
              <w:t>Формирование и развитие компетентности в области использования информационно-</w:t>
            </w:r>
            <w:r w:rsidRPr="006D5CE1">
              <w:lastRenderedPageBreak/>
              <w:t>коммуникационных технологий.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>
              <w:lastRenderedPageBreak/>
              <w:t>§14 ответить на вопросы 1, 2 на стр.85</w:t>
            </w:r>
          </w:p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17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Основные приемы ввода и редактирования текста. Таблицы. Пр.6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4279CC" w:rsidRPr="006D5CE1" w:rsidRDefault="004279CC" w:rsidP="00183B4C">
            <w:r w:rsidRPr="006D5CE1">
              <w:t>Умение использовать прикладные компьютерные программы (русский язык).</w:t>
            </w:r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Актуализация сведений из личного жизненного опыта.</w:t>
            </w:r>
          </w:p>
          <w:p w:rsidR="004279CC" w:rsidRPr="006D5CE1" w:rsidRDefault="004279CC" w:rsidP="00183B4C">
            <w:r w:rsidRPr="006D5CE1"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 xml:space="preserve">§15 </w:t>
            </w:r>
            <w:r>
              <w:t>ответить на вопросы 1-6 на стр. 91</w:t>
            </w:r>
          </w:p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18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Интеллектуальные системы работы с текстом (распознавание текста, компьютерные словари и системы перевода). Пр.7, Пр.8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4279CC" w:rsidRPr="006D5CE1" w:rsidRDefault="004279CC" w:rsidP="00183B4C">
            <w:r w:rsidRPr="006D5CE1">
              <w:t>Умение использовать прикладные компьютерные программы (английский и русский язык).</w:t>
            </w:r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Актуализация сведений из личного жизненного опыта.</w:t>
            </w:r>
          </w:p>
          <w:p w:rsidR="004279CC" w:rsidRPr="006D5CE1" w:rsidRDefault="004279CC" w:rsidP="00183B4C">
            <w:r w:rsidRPr="006D5CE1"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 xml:space="preserve">§16,17 </w:t>
            </w:r>
            <w:r>
              <w:t>задания 5, 9, 10 на стр. 97</w:t>
            </w:r>
          </w:p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19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Работа с внешними носителями и принтерами при сохранении и печати текстовых документов. Гипертекст. Пр.9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4279CC" w:rsidRPr="006D5CE1" w:rsidRDefault="004279CC" w:rsidP="00183B4C">
            <w:r w:rsidRPr="006D5CE1">
              <w:t>Умение использовать прикладные компьютерные программы (русский язык).</w:t>
            </w:r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Актуализация сведений из личного жизненного опыта.</w:t>
            </w:r>
          </w:p>
          <w:p w:rsidR="004279CC" w:rsidRPr="006D5CE1" w:rsidRDefault="004279CC" w:rsidP="00183B4C">
            <w:r w:rsidRPr="006D5CE1">
              <w:t>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>
              <w:t xml:space="preserve">Повторить главу 3, </w:t>
            </w:r>
            <w:proofErr w:type="spellStart"/>
            <w:r>
              <w:t>подготов</w:t>
            </w:r>
            <w:proofErr w:type="spellEnd"/>
            <w:r>
              <w:t>. к 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аботе</w:t>
            </w:r>
          </w:p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20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 xml:space="preserve">Контрольная работа №3 </w:t>
            </w:r>
            <w:r w:rsidRPr="006D5CE1">
              <w:lastRenderedPageBreak/>
              <w:t>«Текстовая информация и компьютер». Пр.10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4279CC" w:rsidRPr="006D5CE1" w:rsidRDefault="004279CC" w:rsidP="00183B4C">
            <w:r w:rsidRPr="006D5CE1">
              <w:lastRenderedPageBreak/>
              <w:t xml:space="preserve">Умение использовать </w:t>
            </w:r>
            <w:r w:rsidRPr="006D5CE1">
              <w:lastRenderedPageBreak/>
              <w:t>прикладные компьютерные программы (русский язык).</w:t>
            </w:r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lastRenderedPageBreak/>
              <w:t>Актуализация сведений.</w:t>
            </w:r>
          </w:p>
          <w:p w:rsidR="004279CC" w:rsidRPr="006D5CE1" w:rsidRDefault="004279CC" w:rsidP="00183B4C">
            <w:r w:rsidRPr="006D5CE1">
              <w:lastRenderedPageBreak/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/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21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Анализ контрольной работы. Пр.10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4279CC" w:rsidRPr="006D5CE1" w:rsidRDefault="004279CC" w:rsidP="00183B4C">
            <w:r w:rsidRPr="006D5CE1">
              <w:t>Умение использовать прикладные компьютерные программ</w:t>
            </w:r>
            <w:proofErr w:type="gramStart"/>
            <w:r w:rsidRPr="006D5CE1">
              <w:t>ы(</w:t>
            </w:r>
            <w:proofErr w:type="gramEnd"/>
            <w:r w:rsidRPr="006D5CE1">
              <w:t>русский язык).</w:t>
            </w:r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Формирование ответственного отношения к учению. Формирование и развитие компетентности в творческой деятельности и в области использования информационно-коммуникационных технологий.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>
              <w:t>Доделать практическое задание</w:t>
            </w:r>
          </w:p>
        </w:tc>
      </w:tr>
      <w:tr w:rsidR="004279CC" w:rsidRPr="006D5CE1" w:rsidTr="00183B4C">
        <w:trPr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9CC" w:rsidRPr="006D5CE1" w:rsidRDefault="004279CC" w:rsidP="00183B4C"/>
        </w:tc>
        <w:tc>
          <w:tcPr>
            <w:tcW w:w="1088" w:type="dxa"/>
          </w:tcPr>
          <w:p w:rsidR="004279CC" w:rsidRPr="00DE6118" w:rsidRDefault="004279CC" w:rsidP="00183B4C">
            <w:pPr>
              <w:jc w:val="center"/>
              <w:rPr>
                <w:b/>
              </w:rPr>
            </w:pPr>
            <w:r w:rsidRPr="00DE6118">
              <w:rPr>
                <w:b/>
              </w:rPr>
              <w:t>7</w:t>
            </w:r>
          </w:p>
        </w:tc>
        <w:tc>
          <w:tcPr>
            <w:tcW w:w="11921" w:type="dxa"/>
            <w:gridSpan w:val="7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9CC" w:rsidRPr="00DE6118" w:rsidRDefault="004279CC" w:rsidP="00183B4C">
            <w:pPr>
              <w:jc w:val="center"/>
              <w:rPr>
                <w:b/>
              </w:rPr>
            </w:pPr>
            <w:r w:rsidRPr="00DE6118">
              <w:rPr>
                <w:b/>
              </w:rPr>
              <w:t>Глава 4. Графическая информация и компьютер</w:t>
            </w:r>
          </w:p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22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Компьютерная графика: области применения, технические средства. Форматы графических файлов.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4279CC" w:rsidRPr="006D5CE1" w:rsidRDefault="004279CC" w:rsidP="00183B4C">
            <w:r w:rsidRPr="006D5CE1">
              <w:t xml:space="preserve">Умение использовать термин «рисуночное письмо», «рисунок» (история, </w:t>
            </w:r>
            <w:proofErr w:type="gramStart"/>
            <w:r w:rsidRPr="006D5CE1">
              <w:t>изо</w:t>
            </w:r>
            <w:proofErr w:type="gramEnd"/>
            <w:r w:rsidRPr="006D5CE1">
              <w:t>, русский язык).</w:t>
            </w:r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Актуализация сведений из личного жизненного опыта.</w:t>
            </w:r>
          </w:p>
          <w:p w:rsidR="004279CC" w:rsidRPr="006D5CE1" w:rsidRDefault="004279CC" w:rsidP="00183B4C">
            <w:r w:rsidRPr="006D5CE1">
              <w:t>Умение создавать, применять и преобразовывать знаки и символы для решения учебной и познавательной задачи.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 xml:space="preserve">§18,19 </w:t>
            </w:r>
            <w:r>
              <w:t>ответить на вопросы 1-5 на стр. 112</w:t>
            </w:r>
          </w:p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23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Принципы кодирования изображения; понятие о дискретизации изображения.  Растровая и векторная графика.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4279CC" w:rsidRPr="006D5CE1" w:rsidRDefault="004279CC" w:rsidP="00183B4C">
            <w:r w:rsidRPr="006D5CE1">
              <w:t xml:space="preserve">Умение использовать термин кодирование, пространственная дискретизация, (математика, </w:t>
            </w:r>
            <w:r w:rsidRPr="006D5CE1">
              <w:lastRenderedPageBreak/>
              <w:t>физика, русский язык).</w:t>
            </w:r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lastRenderedPageBreak/>
              <w:t>Актуализация сведений из личного жизненного опыта.</w:t>
            </w:r>
          </w:p>
          <w:p w:rsidR="004279CC" w:rsidRPr="006D5CE1" w:rsidRDefault="004279CC" w:rsidP="00183B4C">
            <w:r w:rsidRPr="006D5CE1">
              <w:t xml:space="preserve">Умение создавать, применять и преобразовывать знаки и </w:t>
            </w:r>
            <w:r w:rsidRPr="006D5CE1">
              <w:lastRenderedPageBreak/>
              <w:t>символы для решения учебной и познавательной задачи.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lastRenderedPageBreak/>
              <w:t>§20,21 стр.118-122</w:t>
            </w:r>
          </w:p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24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Графические редакторы (</w:t>
            </w:r>
            <w:proofErr w:type="gramStart"/>
            <w:r w:rsidRPr="006D5CE1">
              <w:t>растровый</w:t>
            </w:r>
            <w:proofErr w:type="gramEnd"/>
            <w:r w:rsidRPr="006D5CE1">
              <w:t>) и методы работы с ними. Цветовая гамма. Слои. Пр.11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4279CC" w:rsidRPr="006D5CE1" w:rsidRDefault="004279CC" w:rsidP="00183B4C">
            <w:r w:rsidRPr="006D5CE1">
              <w:t>Умение выбора способа представления данных в зависимости от постановленной задачи (</w:t>
            </w:r>
            <w:proofErr w:type="gramStart"/>
            <w:r w:rsidRPr="006D5CE1">
              <w:t>изо</w:t>
            </w:r>
            <w:proofErr w:type="gramEnd"/>
            <w:r w:rsidRPr="006D5CE1">
              <w:t>, русский язык).</w:t>
            </w:r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Актуализация сведений из личного жизненного опыта. 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§22 стр.128</w:t>
            </w:r>
          </w:p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25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Графические редакторы (</w:t>
            </w:r>
            <w:proofErr w:type="gramStart"/>
            <w:r w:rsidRPr="006D5CE1">
              <w:t>растровый</w:t>
            </w:r>
            <w:proofErr w:type="gramEnd"/>
            <w:r w:rsidRPr="006D5CE1">
              <w:t>) и методы работы с ними. 3D изображения. Пр.12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4279CC" w:rsidRPr="006D5CE1" w:rsidRDefault="004279CC" w:rsidP="00183B4C">
            <w:r w:rsidRPr="006D5CE1">
              <w:t>Умение выбора способа представления данных в зависимости от постановленной задачи (</w:t>
            </w:r>
            <w:proofErr w:type="gramStart"/>
            <w:r w:rsidRPr="006D5CE1">
              <w:t>изо</w:t>
            </w:r>
            <w:proofErr w:type="gramEnd"/>
            <w:r w:rsidRPr="006D5CE1">
              <w:t>, русский язык).</w:t>
            </w:r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Актуализация сведений из личного жизненного опыта. 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§22 стр.128</w:t>
            </w:r>
          </w:p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26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Графические редакторы (</w:t>
            </w:r>
            <w:proofErr w:type="gramStart"/>
            <w:r w:rsidRPr="006D5CE1">
              <w:t>векторный</w:t>
            </w:r>
            <w:proofErr w:type="gramEnd"/>
            <w:r w:rsidRPr="006D5CE1">
              <w:t>) и методы работы с ними. Чертеж. Пр.13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Умение выбора способа представления данных в зависимости от постановленной задачи (</w:t>
            </w:r>
            <w:proofErr w:type="gramStart"/>
            <w:r w:rsidRPr="006D5CE1">
              <w:t>изо</w:t>
            </w:r>
            <w:proofErr w:type="gramEnd"/>
            <w:r w:rsidRPr="006D5CE1">
              <w:t>, русский язык).</w:t>
            </w:r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Актуализация сведений из личного жизненного опыта. 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§23 стр.132</w:t>
            </w:r>
          </w:p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27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Графические редакторы (</w:t>
            </w:r>
            <w:proofErr w:type="gramStart"/>
            <w:r w:rsidRPr="006D5CE1">
              <w:t>векторный</w:t>
            </w:r>
            <w:proofErr w:type="gramEnd"/>
            <w:r w:rsidRPr="006D5CE1">
              <w:t>) и методы работы с ними. 3D модели. Пр.14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4279CC" w:rsidRPr="006D5CE1" w:rsidRDefault="004279CC" w:rsidP="00183B4C">
            <w:r w:rsidRPr="006D5CE1">
              <w:t>Умение выбора способа представления данных в зависимости от постановленной задачи (</w:t>
            </w:r>
            <w:proofErr w:type="gramStart"/>
            <w:r w:rsidRPr="006D5CE1">
              <w:t>изо</w:t>
            </w:r>
            <w:proofErr w:type="gramEnd"/>
            <w:r w:rsidRPr="006D5CE1">
              <w:t>, русский язык).</w:t>
            </w:r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Актуализация сведений из личного жизненного опыта. Формирование и развитие компетентности в области использования информационно-коммуникационных технологий.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Система основных понятий г.4</w:t>
            </w:r>
          </w:p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28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Контрольная работа №4 «Графическая информация и компьютер». Пр.14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4279CC" w:rsidRPr="006D5CE1" w:rsidRDefault="004279CC" w:rsidP="00183B4C">
            <w:r w:rsidRPr="006D5CE1">
              <w:t>Умение использовать прикладные компьютерные программы (русский язык).</w:t>
            </w:r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Актуализация сведений.</w:t>
            </w:r>
          </w:p>
          <w:p w:rsidR="004279CC" w:rsidRPr="006D5CE1" w:rsidRDefault="004279CC" w:rsidP="00183B4C">
            <w:r w:rsidRPr="006D5CE1"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/>
        </w:tc>
      </w:tr>
      <w:tr w:rsidR="004279CC" w:rsidRPr="006D5CE1" w:rsidTr="00183B4C">
        <w:trPr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9CC" w:rsidRPr="006D5CE1" w:rsidRDefault="004279CC" w:rsidP="00183B4C"/>
        </w:tc>
        <w:tc>
          <w:tcPr>
            <w:tcW w:w="1088" w:type="dxa"/>
          </w:tcPr>
          <w:p w:rsidR="004279CC" w:rsidRPr="00A37E7A" w:rsidRDefault="004279CC" w:rsidP="00183B4C">
            <w:pPr>
              <w:jc w:val="center"/>
              <w:rPr>
                <w:b/>
              </w:rPr>
            </w:pPr>
            <w:r w:rsidRPr="00A37E7A">
              <w:rPr>
                <w:b/>
              </w:rPr>
              <w:t>6</w:t>
            </w:r>
          </w:p>
        </w:tc>
        <w:tc>
          <w:tcPr>
            <w:tcW w:w="11921" w:type="dxa"/>
            <w:gridSpan w:val="7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79CC" w:rsidRPr="00A37E7A" w:rsidRDefault="004279CC" w:rsidP="00183B4C">
            <w:pPr>
              <w:jc w:val="center"/>
              <w:rPr>
                <w:b/>
              </w:rPr>
            </w:pPr>
            <w:r w:rsidRPr="00A37E7A">
              <w:rPr>
                <w:b/>
              </w:rPr>
              <w:t>Глава 5. Мультимедиа и компьютерные презентации</w:t>
            </w:r>
          </w:p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29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Что такое мультимедиа; области применения. Технические средства мультимедиа.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4279CC" w:rsidRPr="006D5CE1" w:rsidRDefault="004279CC" w:rsidP="00183B4C">
            <w:r w:rsidRPr="006D5CE1">
              <w:t>Умение использовать термин мультимедиа, технические средства (русский язык).</w:t>
            </w:r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Актуализация сведений из личного жизненного опыта.</w:t>
            </w:r>
          </w:p>
          <w:p w:rsidR="004279CC" w:rsidRPr="006D5CE1" w:rsidRDefault="004279CC" w:rsidP="00183B4C">
            <w:r w:rsidRPr="006D5CE1">
              <w:t>Умение создавать, применять и преобразовывать знаки и символы для решения учебной и познавательной задачи.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§24, 26 стр.146,151</w:t>
            </w:r>
          </w:p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30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Компьютерные презентации. Пр.15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4279CC" w:rsidRPr="006D5CE1" w:rsidRDefault="004279CC" w:rsidP="00183B4C">
            <w:r w:rsidRPr="006D5CE1">
              <w:t xml:space="preserve">Умение выбора способа представления данных в зависимости от постановленной задачи </w:t>
            </w:r>
            <w:r w:rsidRPr="006D5CE1">
              <w:lastRenderedPageBreak/>
              <w:t>(русский язык).</w:t>
            </w:r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lastRenderedPageBreak/>
              <w:t xml:space="preserve">Актуализация сведений из личного жизненного опыта. Формирование и развитие компетентности в области </w:t>
            </w:r>
            <w:r w:rsidRPr="006D5CE1">
              <w:lastRenderedPageBreak/>
              <w:t>использования информационно-коммуникационных технологий.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lastRenderedPageBreak/>
              <w:t>§27 стр.153</w:t>
            </w:r>
          </w:p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31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Представление звука в памяти компьютера; понятие о дискретизации звука. Пр.16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4279CC" w:rsidRPr="006D5CE1" w:rsidRDefault="004279CC" w:rsidP="00183B4C">
            <w:r w:rsidRPr="006D5CE1">
              <w:t>Умение использовать термин «звуковое кодирование» (математика, физика, русский язык).</w:t>
            </w:r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 xml:space="preserve">Формирование коммуникативной компетентности в процессе учебной </w:t>
            </w:r>
            <w:proofErr w:type="spellStart"/>
            <w:r w:rsidRPr="006D5CE1">
              <w:t>деятельности</w:t>
            </w:r>
            <w:proofErr w:type="gramStart"/>
            <w:r w:rsidRPr="006D5CE1">
              <w:t>.У</w:t>
            </w:r>
            <w:proofErr w:type="gramEnd"/>
            <w:r w:rsidRPr="006D5CE1">
              <w:t>мение</w:t>
            </w:r>
            <w:proofErr w:type="spellEnd"/>
            <w:r w:rsidRPr="006D5CE1">
              <w:t xml:space="preserve"> создавать, применять и преобразовывать знаки и символы для решения учебной и познавательной задачи.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§25,5.1, 5.2 стр.148, 159-163</w:t>
            </w:r>
          </w:p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32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Обработка видеофайлов с помощью компьютера. Пр.17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4279CC" w:rsidRPr="006D5CE1" w:rsidRDefault="004279CC" w:rsidP="00183B4C">
            <w:r w:rsidRPr="006D5CE1">
              <w:t>Умение использовать прикладные компьютерные программы (русский язык).</w:t>
            </w:r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Актуализация сведений из личного жизненного опыта. Развивать мотивы и интересы своей познавательной деятельности.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Система основных понятий г.6</w:t>
            </w:r>
          </w:p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33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Контрольная работа №5 «Мультимедиа и компьютерные презентации». Защита творческих работ.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Умение использовать прикладные компьютерные программы (русский язык).</w:t>
            </w:r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t>Актуализация сведений.</w:t>
            </w:r>
          </w:p>
          <w:p w:rsidR="004279CC" w:rsidRPr="006D5CE1" w:rsidRDefault="004279CC" w:rsidP="00183B4C">
            <w:r w:rsidRPr="006D5CE1"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/>
        </w:tc>
      </w:tr>
      <w:tr w:rsidR="004279CC" w:rsidRPr="006D5CE1" w:rsidTr="00183B4C">
        <w:trPr>
          <w:gridAfter w:val="1"/>
          <w:wAfter w:w="14" w:type="dxa"/>
          <w:trHeight w:val="286"/>
        </w:trPr>
        <w:tc>
          <w:tcPr>
            <w:tcW w:w="1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/>
        </w:tc>
        <w:tc>
          <w:tcPr>
            <w:tcW w:w="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>34</w:t>
            </w:r>
          </w:p>
        </w:tc>
        <w:tc>
          <w:tcPr>
            <w:tcW w:w="1088" w:type="dxa"/>
          </w:tcPr>
          <w:p w:rsidR="004279CC" w:rsidRPr="006D5CE1" w:rsidRDefault="004279CC" w:rsidP="00183B4C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9CC" w:rsidRPr="006D5CE1" w:rsidRDefault="004279CC" w:rsidP="00183B4C">
            <w:r w:rsidRPr="006D5CE1">
              <w:t xml:space="preserve">Выравнивание: игра «Предмет </w:t>
            </w:r>
            <w:r w:rsidRPr="006D5CE1">
              <w:lastRenderedPageBreak/>
              <w:t>информатики в жизни людей».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4279CC" w:rsidRPr="006D5CE1" w:rsidRDefault="004279CC" w:rsidP="00183B4C">
            <w:r w:rsidRPr="006D5CE1">
              <w:lastRenderedPageBreak/>
              <w:t xml:space="preserve">Умение выбора способа </w:t>
            </w:r>
            <w:r w:rsidRPr="006D5CE1">
              <w:lastRenderedPageBreak/>
              <w:t>представления данных в зависимости от постановленной задачи (русский язык).</w:t>
            </w:r>
          </w:p>
        </w:tc>
        <w:tc>
          <w:tcPr>
            <w:tcW w:w="330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>
            <w:r w:rsidRPr="006D5CE1">
              <w:lastRenderedPageBreak/>
              <w:t xml:space="preserve">Формирование и развитие </w:t>
            </w:r>
            <w:r w:rsidRPr="006D5CE1">
              <w:lastRenderedPageBreak/>
              <w:t>компетентности в творческой деятельности и в области использования информационно-коммуникационных технологий. Умение осознанно использовать речевые средства в коммуникации; владение устной речью.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CC" w:rsidRPr="006D5CE1" w:rsidRDefault="004279CC" w:rsidP="00183B4C"/>
        </w:tc>
      </w:tr>
    </w:tbl>
    <w:p w:rsidR="004279CC" w:rsidRDefault="004279CC" w:rsidP="004279CC">
      <w:pPr>
        <w:spacing w:after="200" w:line="276" w:lineRule="auto"/>
      </w:pPr>
    </w:p>
    <w:p w:rsidR="000E1B52" w:rsidRDefault="000E1B52" w:rsidP="004279CC">
      <w:pPr>
        <w:spacing w:after="160" w:line="259" w:lineRule="auto"/>
      </w:pPr>
      <w:bookmarkStart w:id="0" w:name="_GoBack"/>
      <w:bookmarkEnd w:id="0"/>
    </w:p>
    <w:sectPr w:rsidR="000E1B52" w:rsidSect="004279CC">
      <w:pgSz w:w="16838" w:h="11906" w:orient="landscape"/>
      <w:pgMar w:top="1134" w:right="567" w:bottom="567" w:left="567" w:header="709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15F" w:rsidRDefault="00DE515F" w:rsidP="004279CC">
      <w:r>
        <w:separator/>
      </w:r>
    </w:p>
  </w:endnote>
  <w:endnote w:type="continuationSeparator" w:id="0">
    <w:p w:rsidR="00DE515F" w:rsidRDefault="00DE515F" w:rsidP="0042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390075"/>
      <w:docPartObj>
        <w:docPartGallery w:val="Page Numbers (Bottom of Page)"/>
        <w:docPartUnique/>
      </w:docPartObj>
    </w:sdtPr>
    <w:sdtContent>
      <w:p w:rsidR="004279CC" w:rsidRDefault="004279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15F" w:rsidRDefault="00DE515F" w:rsidP="004279CC">
      <w:r>
        <w:separator/>
      </w:r>
    </w:p>
  </w:footnote>
  <w:footnote w:type="continuationSeparator" w:id="0">
    <w:p w:rsidR="00DE515F" w:rsidRDefault="00DE515F" w:rsidP="00427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C3"/>
    <w:rsid w:val="000E1B52"/>
    <w:rsid w:val="003F1BC3"/>
    <w:rsid w:val="004279CC"/>
    <w:rsid w:val="00DE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1BC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F1BC3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styleId="a3">
    <w:name w:val="Hyperlink"/>
    <w:basedOn w:val="a0"/>
    <w:uiPriority w:val="99"/>
    <w:semiHidden/>
    <w:rsid w:val="003F1BC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1B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279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7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279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79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1BC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F1BC3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styleId="a3">
    <w:name w:val="Hyperlink"/>
    <w:basedOn w:val="a0"/>
    <w:uiPriority w:val="99"/>
    <w:semiHidden/>
    <w:rsid w:val="003F1BC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1B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279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7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279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79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gsohonsoh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Msosh</dc:creator>
  <cp:lastModifiedBy>Msosh</cp:lastModifiedBy>
  <cp:revision>1</cp:revision>
  <cp:lastPrinted>2001-12-31T16:15:00Z</cp:lastPrinted>
  <dcterms:created xsi:type="dcterms:W3CDTF">2001-12-31T16:13:00Z</dcterms:created>
  <dcterms:modified xsi:type="dcterms:W3CDTF">2001-12-31T17:06:00Z</dcterms:modified>
</cp:coreProperties>
</file>